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5F81D1EB" w:rsidR="00E7431E" w:rsidRPr="00383CB1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 w:rsidR="00672024"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 w:rsidR="00EF6237">
        <w:rPr>
          <w:rFonts w:ascii="Arial" w:hAnsi="Arial" w:cs="Times New Roman" w:hint="eastAsia"/>
          <w:b/>
          <w:noProof/>
          <w:sz w:val="24"/>
          <w:szCs w:val="20"/>
          <w:lang w:val="en-GB" w:eastAsia="zh-CN"/>
        </w:rPr>
        <w:t>1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455221"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R4-2407736</w:t>
      </w:r>
    </w:p>
    <w:p w14:paraId="16D3EB5B" w14:textId="26D4EDC0" w:rsidR="00BB7572" w:rsidRPr="00383CB1" w:rsidRDefault="00EF6237" w:rsidP="00BB7572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Fukuoka</w:t>
      </w:r>
      <w:r w:rsidR="00BB7572"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Japan</w:t>
      </w:r>
      <w:r w:rsidR="00BB7572" w:rsidRPr="00383CB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 20</w:t>
      </w:r>
      <w:r w:rsidR="00E56DC3" w:rsidRPr="00383CB1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24</w:t>
      </w:r>
      <w:r w:rsidR="00BB7572" w:rsidRPr="00383CB1">
        <w:rPr>
          <w:rFonts w:ascii="Arial" w:hAnsi="Arial" w:cs="Arial"/>
          <w:b/>
          <w:sz w:val="24"/>
          <w:szCs w:val="24"/>
        </w:rPr>
        <w:t>, 202</w:t>
      </w:r>
      <w:r w:rsidR="00672024" w:rsidRPr="00383CB1">
        <w:rPr>
          <w:rFonts w:ascii="Arial" w:hAnsi="Arial" w:cs="Arial"/>
          <w:b/>
          <w:sz w:val="24"/>
          <w:szCs w:val="24"/>
        </w:rPr>
        <w:t>4</w:t>
      </w:r>
    </w:p>
    <w:p w14:paraId="1DEF0BB2" w14:textId="77777777" w:rsidR="00D45E65" w:rsidRPr="00383CB1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383CB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383CB1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383CB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383CB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459B69E9" w:rsidR="00841BCD" w:rsidRPr="00383CB1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383CB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383CB1">
        <w:rPr>
          <w:rFonts w:ascii="Arial" w:eastAsia="Calibri" w:hAnsi="Arial" w:cs="Arial"/>
          <w:b/>
          <w:bCs/>
          <w:sz w:val="24"/>
          <w:lang w:val="en-GB"/>
        </w:rPr>
        <w:tab/>
      </w:r>
      <w:r w:rsidR="00CD6D9C" w:rsidRPr="00383CB1">
        <w:rPr>
          <w:rFonts w:ascii="Arial" w:eastAsia="Calibri" w:hAnsi="Arial" w:cs="Arial"/>
          <w:b/>
          <w:bCs/>
          <w:sz w:val="24"/>
          <w:lang w:val="en-GB"/>
        </w:rPr>
        <w:t>Maintenance on FR2 SCell activation delay reduction</w:t>
      </w:r>
    </w:p>
    <w:p w14:paraId="53921647" w14:textId="38DC5BFC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F6237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7</w:t>
      </w:r>
      <w:r w:rsidR="006F11A0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72024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4.</w:t>
      </w:r>
      <w:r w:rsidR="006F11A0" w:rsidRPr="00383CB1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2527A2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450910FE" w:rsidR="001539C2" w:rsidRDefault="001539C2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At RAN4#1</w:t>
      </w:r>
      <w:r w:rsidR="00167335">
        <w:rPr>
          <w:rStyle w:val="normaltextrun"/>
          <w:rFonts w:cs="Times New Roman"/>
          <w:color w:val="000000"/>
          <w:szCs w:val="20"/>
          <w:shd w:val="clear" w:color="auto" w:fill="FFFFFF"/>
        </w:rPr>
        <w:t>10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meeting, </w:t>
      </w:r>
      <w:r w:rsidR="00564C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the </w:t>
      </w:r>
      <w:r w:rsidR="00886F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L3 reporting after </w:t>
      </w:r>
      <w:r w:rsidR="00886F64">
        <w:rPr>
          <w:rStyle w:val="normaltextrun"/>
          <w:rFonts w:cs="Times New Roman" w:hint="eastAsia"/>
          <w:color w:val="000000"/>
          <w:szCs w:val="20"/>
          <w:shd w:val="clear" w:color="auto" w:fill="FFFFFF"/>
          <w:lang w:eastAsia="zh-CN"/>
        </w:rPr>
        <w:t>SCell</w:t>
      </w:r>
      <w:r w:rsidR="00886F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activation command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was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further 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discussed and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>t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he </w:t>
      </w:r>
      <w:r w:rsidR="00BD5464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big </w:t>
      </w:r>
      <w:r w:rsidR="00833AFD">
        <w:rPr>
          <w:rStyle w:val="normaltextrun"/>
          <w:rFonts w:cs="Times New Roman" w:hint="eastAsia"/>
          <w:color w:val="000000"/>
          <w:szCs w:val="20"/>
          <w:shd w:val="clear" w:color="auto" w:fill="FFFFFF"/>
          <w:lang w:eastAsia="zh-CN"/>
        </w:rPr>
        <w:t xml:space="preserve">draft </w:t>
      </w:r>
      <w:r w:rsidR="00BD5464">
        <w:rPr>
          <w:rStyle w:val="normaltextrun"/>
          <w:rFonts w:cs="Times New Roman"/>
          <w:color w:val="000000"/>
          <w:szCs w:val="20"/>
          <w:shd w:val="clear" w:color="auto" w:fill="FFFFFF"/>
        </w:rPr>
        <w:t>CR was endorsed</w:t>
      </w:r>
      <w:r w:rsidR="00B537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in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[1]. </w:t>
      </w:r>
      <w:r w:rsidR="002B4900">
        <w:rPr>
          <w:rStyle w:val="normaltextrun"/>
          <w:rFonts w:cs="Times New Roman"/>
          <w:color w:val="000000"/>
          <w:szCs w:val="20"/>
          <w:shd w:val="clear" w:color="auto" w:fill="FFFFFF"/>
        </w:rPr>
        <w:t>Although the core part was claimed as completed, there are still some open issues</w:t>
      </w:r>
      <w:r w:rsidR="0032546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to be discussed</w:t>
      </w:r>
      <w:r w:rsidR="002E202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</w:t>
      </w:r>
      <w:r w:rsidR="00775106">
        <w:rPr>
          <w:rStyle w:val="normaltextrun"/>
          <w:rFonts w:cs="Times New Roman"/>
          <w:color w:val="000000"/>
          <w:szCs w:val="20"/>
          <w:shd w:val="clear" w:color="auto" w:fill="FFFFFF"/>
        </w:rPr>
        <w:t>as captured in the WF</w:t>
      </w:r>
      <w:r w:rsidR="008F1DE9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[2]</w:t>
      </w:r>
      <w:r w:rsidR="002B4900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.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In this contribution, we will continue the discussion</w:t>
      </w:r>
      <w:r w:rsidR="00AF589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on these aspects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.</w:t>
      </w:r>
    </w:p>
    <w:p w14:paraId="5A616236" w14:textId="32B9F589" w:rsidR="00FD5713" w:rsidRDefault="00FD5713" w:rsidP="00672024">
      <w:pPr>
        <w:pStyle w:val="RAN4H1"/>
        <w:numPr>
          <w:ilvl w:val="0"/>
          <w:numId w:val="5"/>
        </w:numPr>
      </w:pPr>
      <w:r>
        <w:rPr>
          <w:rFonts w:hint="eastAsia"/>
        </w:rPr>
        <w:t>M</w:t>
      </w:r>
      <w:r>
        <w:t>ultiple SCell activation</w:t>
      </w:r>
      <w:r w:rsidR="0043489C">
        <w:t xml:space="preserve"> with L3 report</w:t>
      </w:r>
      <w:r w:rsidR="00383CB1">
        <w:t>ing</w:t>
      </w:r>
      <w:r w:rsidR="00B95191">
        <w:t xml:space="preserve"> on FR1 </w:t>
      </w:r>
      <w:proofErr w:type="gramStart"/>
      <w:r w:rsidR="00B95191">
        <w:t>band</w:t>
      </w:r>
      <w:proofErr w:type="gramEnd"/>
    </w:p>
    <w:p w14:paraId="0FBF7D44" w14:textId="3F567CD8" w:rsidR="00097C34" w:rsidRPr="00383CB1" w:rsidRDefault="00097C34" w:rsidP="003E5C73">
      <w:pPr>
        <w:rPr>
          <w:b/>
          <w:u w:val="single"/>
          <w:lang w:eastAsia="zh-CN"/>
        </w:rPr>
      </w:pPr>
      <w:r w:rsidRPr="00383CB1">
        <w:rPr>
          <w:b/>
          <w:u w:val="single"/>
          <w:lang w:eastAsia="zh-CN"/>
        </w:rPr>
        <w:t>Application conditions</w:t>
      </w:r>
    </w:p>
    <w:p w14:paraId="32D7C2FB" w14:textId="3A7CE0CB" w:rsidR="00D91CBF" w:rsidRPr="00383CB1" w:rsidRDefault="007B76C7" w:rsidP="00E42539">
      <w:pPr>
        <w:rPr>
          <w:bCs/>
          <w:lang w:eastAsia="zh-CN"/>
        </w:rPr>
      </w:pPr>
      <w:r w:rsidRPr="00383CB1">
        <w:rPr>
          <w:rFonts w:hint="eastAsia"/>
          <w:bCs/>
          <w:lang w:eastAsia="zh-CN"/>
        </w:rPr>
        <w:t>A</w:t>
      </w:r>
      <w:r w:rsidRPr="00383CB1">
        <w:rPr>
          <w:bCs/>
          <w:lang w:eastAsia="zh-CN"/>
        </w:rPr>
        <w:t>t RAN4#108 meeting, it was agreed to apply the SCell activation triggered L3 reporting to multiple SCell activation.</w:t>
      </w:r>
      <w:r w:rsidR="0043219F" w:rsidRPr="00383CB1">
        <w:rPr>
          <w:bCs/>
          <w:lang w:eastAsia="zh-CN"/>
        </w:rPr>
        <w:t xml:space="preserve"> The scenario</w:t>
      </w:r>
      <w:r w:rsidR="00024EFB" w:rsidRPr="00383CB1">
        <w:rPr>
          <w:bCs/>
          <w:lang w:eastAsia="zh-CN"/>
        </w:rPr>
        <w:t xml:space="preserve"> was</w:t>
      </w:r>
      <w:r w:rsidR="0043219F" w:rsidRPr="00383CB1">
        <w:rPr>
          <w:bCs/>
          <w:lang w:eastAsia="zh-CN"/>
        </w:rPr>
        <w:t xml:space="preserve"> further simplified </w:t>
      </w:r>
      <w:r w:rsidR="00F66859" w:rsidRPr="00383CB1">
        <w:rPr>
          <w:bCs/>
          <w:lang w:eastAsia="zh-CN"/>
        </w:rPr>
        <w:t xml:space="preserve">with the limitation </w:t>
      </w:r>
      <w:r w:rsidR="0043219F" w:rsidRPr="00383CB1">
        <w:rPr>
          <w:bCs/>
          <w:lang w:eastAsia="zh-CN"/>
        </w:rPr>
        <w:t>t</w:t>
      </w:r>
      <w:r w:rsidR="00F66859" w:rsidRPr="00383CB1">
        <w:rPr>
          <w:bCs/>
          <w:lang w:eastAsia="zh-CN"/>
        </w:rPr>
        <w:t>hat</w:t>
      </w:r>
      <w:r w:rsidR="0043219F" w:rsidRPr="00383CB1">
        <w:rPr>
          <w:bCs/>
          <w:lang w:eastAsia="zh-CN"/>
        </w:rPr>
        <w:t xml:space="preserve"> </w:t>
      </w:r>
      <w:r w:rsidR="00E42539">
        <w:rPr>
          <w:bCs/>
          <w:lang w:eastAsia="zh-CN"/>
        </w:rPr>
        <w:t>“</w:t>
      </w:r>
      <w:r w:rsidR="0043219F" w:rsidRPr="00383CB1">
        <w:rPr>
          <w:bCs/>
          <w:lang w:eastAsia="zh-CN"/>
        </w:rPr>
        <w:t xml:space="preserve">all to-be-activated </w:t>
      </w:r>
      <w:proofErr w:type="spellStart"/>
      <w:r w:rsidR="0043219F" w:rsidRPr="00383CB1">
        <w:rPr>
          <w:bCs/>
          <w:lang w:eastAsia="zh-CN"/>
        </w:rPr>
        <w:t>SCells</w:t>
      </w:r>
      <w:proofErr w:type="spellEnd"/>
      <w:r w:rsidR="0043219F" w:rsidRPr="00383CB1">
        <w:rPr>
          <w:bCs/>
          <w:lang w:eastAsia="zh-CN"/>
        </w:rPr>
        <w:t xml:space="preserve"> are </w:t>
      </w:r>
      <w:r w:rsidR="00C70688" w:rsidRPr="00383CB1">
        <w:rPr>
          <w:bCs/>
          <w:lang w:eastAsia="zh-CN"/>
        </w:rPr>
        <w:t>on</w:t>
      </w:r>
      <w:r w:rsidR="0043219F" w:rsidRPr="00383CB1">
        <w:rPr>
          <w:bCs/>
          <w:lang w:eastAsia="zh-CN"/>
        </w:rPr>
        <w:t xml:space="preserve"> the same band</w:t>
      </w:r>
      <w:r w:rsidR="00E42539">
        <w:rPr>
          <w:bCs/>
          <w:lang w:eastAsia="zh-CN"/>
        </w:rPr>
        <w:t>”</w:t>
      </w:r>
      <w:r w:rsidR="00F66859" w:rsidRPr="00383CB1">
        <w:rPr>
          <w:bCs/>
          <w:lang w:eastAsia="zh-CN"/>
        </w:rPr>
        <w:t xml:space="preserve">. </w:t>
      </w:r>
      <w:r w:rsidR="00F12011" w:rsidRPr="00383CB1">
        <w:rPr>
          <w:bCs/>
          <w:lang w:eastAsia="zh-CN"/>
        </w:rPr>
        <w:t xml:space="preserve">Hence the following conditions were added </w:t>
      </w:r>
      <w:r w:rsidR="00082EE2" w:rsidRPr="00383CB1">
        <w:rPr>
          <w:bCs/>
          <w:lang w:eastAsia="zh-CN"/>
        </w:rPr>
        <w:t>to multiple SCell activation delay requirement</w:t>
      </w:r>
      <w:r w:rsidR="00E2654A" w:rsidRPr="00383CB1">
        <w:rPr>
          <w:bCs/>
          <w:lang w:eastAsia="zh-CN"/>
        </w:rPr>
        <w:t xml:space="preserve"> </w:t>
      </w:r>
      <w:r w:rsidR="00383CB1">
        <w:rPr>
          <w:bCs/>
          <w:lang w:eastAsia="zh-CN"/>
        </w:rPr>
        <w:t xml:space="preserve">with L3 reporting </w:t>
      </w:r>
      <w:r w:rsidR="00F12011" w:rsidRPr="00383CB1">
        <w:rPr>
          <w:bCs/>
          <w:lang w:eastAsia="zh-CN"/>
        </w:rPr>
        <w:t>in TS38.133 clause 8.3.18</w:t>
      </w:r>
      <w:r w:rsidR="00E2654A" w:rsidRPr="00383CB1">
        <w:rPr>
          <w:bCs/>
          <w:lang w:eastAsia="zh-CN"/>
        </w:rPr>
        <w:t xml:space="preserve">. </w:t>
      </w:r>
    </w:p>
    <w:p w14:paraId="3CEB6B8D" w14:textId="4D7E4DA3" w:rsidR="00D91CBF" w:rsidRPr="007B76C7" w:rsidRDefault="00D91CBF" w:rsidP="00383CB1">
      <w:pPr>
        <w:jc w:val="center"/>
        <w:rPr>
          <w:bCs/>
          <w:color w:val="0070C0"/>
          <w:lang w:eastAsia="zh-CN"/>
        </w:rPr>
      </w:pPr>
      <w:r w:rsidRPr="00D91CBF">
        <w:rPr>
          <w:bCs/>
          <w:noProof/>
          <w:color w:val="0070C0"/>
          <w:lang w:eastAsia="zh-CN"/>
        </w:rPr>
        <mc:AlternateContent>
          <mc:Choice Requires="wps">
            <w:drawing>
              <wp:inline distT="0" distB="0" distL="0" distR="0" wp14:anchorId="017547B3" wp14:editId="0B4C5D92">
                <wp:extent cx="6013450" cy="1404620"/>
                <wp:effectExtent l="0" t="0" r="25400" b="1016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97AC0" w14:textId="77777777" w:rsidR="00D91CBF" w:rsidRPr="00383CB1" w:rsidRDefault="00D91CBF" w:rsidP="00D91CBF">
                            <w:pP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</w:pPr>
                            <w:r w:rsidRPr="00383CB1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 xml:space="preserve">TS 38.133 clause 8.3.18: </w:t>
                            </w:r>
                          </w:p>
                          <w:p w14:paraId="77E6E4F6" w14:textId="77777777" w:rsidR="00D91CBF" w:rsidRPr="00B97155" w:rsidRDefault="00D91CBF" w:rsidP="00D91CBF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D91CBF">
                              <w:rPr>
                                <w:i/>
                                <w:iCs/>
                              </w:rPr>
                              <w:t xml:space="preserve">The delay within which the UE shall be able to activate the deactivated SCell with </w:t>
                            </w:r>
                            <w:r w:rsidRPr="00D91CBF">
                              <w:rPr>
                                <w:i/>
                                <w:iCs/>
                                <w:lang w:eastAsia="zh-CN"/>
                              </w:rPr>
                              <w:t>other</w:t>
                            </w:r>
                            <w:r w:rsidRPr="00D91CBF">
                              <w:rPr>
                                <w:i/>
                                <w:iCs/>
                              </w:rPr>
                              <w:t xml:space="preserve"> downlink to-be-activated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SCell(s) depends upon the specified conditions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:</w:t>
                            </w:r>
                          </w:p>
                          <w:p w14:paraId="6FEAA55B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A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ny to-be-activated SCell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is unknown and in the same band, and</w:t>
                            </w:r>
                          </w:p>
                          <w:p w14:paraId="17D674CB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</w:r>
                            <w:proofErr w:type="gramStart"/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No any</w:t>
                            </w:r>
                            <w:proofErr w:type="gramEnd"/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active serving cell(s)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or known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to-be-activated SCell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(s) exists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on the same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band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, and</w:t>
                            </w:r>
                          </w:p>
                          <w:p w14:paraId="194B5668" w14:textId="77777777" w:rsidR="00D91CBF" w:rsidRPr="00B97155" w:rsidRDefault="00D91CBF" w:rsidP="00D91CBF">
                            <w:pPr>
                              <w:ind w:left="568" w:hanging="284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-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ab/>
                              <w:t>the UE reports valid L3 measurement results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 xml:space="preserve"> after receiving the </w:t>
                            </w: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 xml:space="preserve">multiple </w:t>
                            </w:r>
                            <w:r w:rsidRPr="00B97155">
                              <w:rPr>
                                <w:i/>
                                <w:iCs/>
                              </w:rPr>
                              <w:t>SCell activation command for unknown SCell.</w:t>
                            </w:r>
                          </w:p>
                          <w:p w14:paraId="7A3E9245" w14:textId="77777777" w:rsidR="00D91CBF" w:rsidRPr="00B97155" w:rsidRDefault="00D91CBF" w:rsidP="00D91CB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B97155">
                              <w:rPr>
                                <w:i/>
                                <w:iCs/>
                                <w:lang w:eastAsia="zh-CN"/>
                              </w:rPr>
                              <w:t>Otherwise, Clause 8.3.7 is applied.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17547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3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">
                <v:textbox style="mso-fit-shape-to-text:t">
                  <w:txbxContent>
                    <w:p w14:paraId="42F97AC0" w14:textId="77777777" w:rsidR="00D91CBF" w:rsidRPr="00383CB1" w:rsidRDefault="00D91CBF" w:rsidP="00D91CBF">
                      <w:pPr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</w:pPr>
                      <w:r w:rsidRPr="00383CB1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 xml:space="preserve">TS 38.133 clause 8.3.18: </w:t>
                      </w:r>
                    </w:p>
                    <w:p w14:paraId="77E6E4F6" w14:textId="77777777" w:rsidR="00D91CBF" w:rsidRPr="00B97155" w:rsidRDefault="00D91CBF" w:rsidP="00D91CBF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D91CBF">
                        <w:rPr>
                          <w:i/>
                          <w:iCs/>
                        </w:rPr>
                        <w:t xml:space="preserve">The delay within which the UE shall be able to activate the deactivated SCell with </w:t>
                      </w:r>
                      <w:r w:rsidRPr="00D91CBF">
                        <w:rPr>
                          <w:i/>
                          <w:iCs/>
                          <w:lang w:eastAsia="zh-CN"/>
                        </w:rPr>
                        <w:t>other</w:t>
                      </w:r>
                      <w:r w:rsidRPr="00D91CBF">
                        <w:rPr>
                          <w:i/>
                          <w:iCs/>
                        </w:rPr>
                        <w:t xml:space="preserve"> downlink to-be-activated </w:t>
                      </w:r>
                      <w:r w:rsidRPr="00B97155">
                        <w:rPr>
                          <w:i/>
                          <w:iCs/>
                        </w:rPr>
                        <w:t>SCell(s) depends upon the specified conditions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:</w:t>
                      </w:r>
                    </w:p>
                    <w:p w14:paraId="6FEAA55B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  <w:t>A</w:t>
                      </w:r>
                      <w:r w:rsidRPr="00B97155">
                        <w:rPr>
                          <w:i/>
                          <w:iCs/>
                        </w:rPr>
                        <w:t xml:space="preserve">ny to-be-activated SCell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is unknown and in the same band, and</w:t>
                      </w:r>
                    </w:p>
                    <w:p w14:paraId="17D674CB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</w:r>
                      <w:proofErr w:type="gramStart"/>
                      <w:r w:rsidRPr="00B97155">
                        <w:rPr>
                          <w:i/>
                          <w:iCs/>
                          <w:lang w:eastAsia="zh-CN"/>
                        </w:rPr>
                        <w:t>No any</w:t>
                      </w:r>
                      <w:proofErr w:type="gramEnd"/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97155">
                        <w:rPr>
                          <w:i/>
                          <w:iCs/>
                        </w:rPr>
                        <w:t xml:space="preserve">active serving cell(s)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or known </w:t>
                      </w:r>
                      <w:r w:rsidRPr="00B97155">
                        <w:rPr>
                          <w:i/>
                          <w:iCs/>
                        </w:rPr>
                        <w:t>to-be-activated SCell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(s) exists </w:t>
                      </w:r>
                      <w:r w:rsidRPr="00B97155">
                        <w:rPr>
                          <w:i/>
                          <w:iCs/>
                        </w:rPr>
                        <w:t>on the same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97155">
                        <w:rPr>
                          <w:i/>
                          <w:iCs/>
                        </w:rPr>
                        <w:t>band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>, and</w:t>
                      </w:r>
                    </w:p>
                    <w:p w14:paraId="194B5668" w14:textId="77777777" w:rsidR="00D91CBF" w:rsidRPr="00B97155" w:rsidRDefault="00D91CBF" w:rsidP="00D91CBF">
                      <w:pPr>
                        <w:ind w:left="568" w:hanging="284"/>
                        <w:rPr>
                          <w:i/>
                          <w:iCs/>
                          <w:lang w:eastAsia="zh-CN"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-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ab/>
                        <w:t>the UE reports valid L3 measurement results</w:t>
                      </w:r>
                      <w:r w:rsidRPr="00B97155">
                        <w:rPr>
                          <w:i/>
                          <w:iCs/>
                        </w:rPr>
                        <w:t xml:space="preserve"> after receiving the </w:t>
                      </w:r>
                      <w:r w:rsidRPr="00B97155">
                        <w:rPr>
                          <w:i/>
                          <w:iCs/>
                          <w:lang w:eastAsia="zh-CN"/>
                        </w:rPr>
                        <w:t xml:space="preserve">multiple </w:t>
                      </w:r>
                      <w:r w:rsidRPr="00B97155">
                        <w:rPr>
                          <w:i/>
                          <w:iCs/>
                        </w:rPr>
                        <w:t>SCell activation command for unknown SCell.</w:t>
                      </w:r>
                    </w:p>
                    <w:p w14:paraId="7A3E9245" w14:textId="77777777" w:rsidR="00D91CBF" w:rsidRPr="00B97155" w:rsidRDefault="00D91CBF" w:rsidP="00D91CBF">
                      <w:pPr>
                        <w:rPr>
                          <w:i/>
                          <w:iCs/>
                        </w:rPr>
                      </w:pPr>
                      <w:r w:rsidRPr="00B97155">
                        <w:rPr>
                          <w:i/>
                          <w:iCs/>
                          <w:lang w:eastAsia="zh-CN"/>
                        </w:rPr>
                        <w:t>Otherwise, Clause 8.3.7 is applied.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2C64844" w14:textId="0657EDB8" w:rsidR="006F4A18" w:rsidRDefault="006F4A18" w:rsidP="003E5C73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last RAN4 meeting, we raised the ambiguity </w:t>
      </w:r>
      <w:r>
        <w:rPr>
          <w:bCs/>
          <w:lang w:eastAsia="zh-CN"/>
        </w:rPr>
        <w:t>issue</w:t>
      </w:r>
      <w:r>
        <w:rPr>
          <w:rFonts w:hint="eastAsia"/>
          <w:bCs/>
          <w:lang w:eastAsia="zh-CN"/>
        </w:rPr>
        <w:t xml:space="preserve"> on the application conditions</w:t>
      </w:r>
      <w:r w:rsidR="006F7BAB">
        <w:rPr>
          <w:rFonts w:hint="eastAsia"/>
          <w:bCs/>
          <w:lang w:eastAsia="zh-CN"/>
        </w:rPr>
        <w:t xml:space="preserve"> as below</w:t>
      </w:r>
      <w:r>
        <w:rPr>
          <w:rFonts w:hint="eastAsia"/>
          <w:bCs/>
          <w:lang w:eastAsia="zh-CN"/>
        </w:rPr>
        <w:t>. Th</w:t>
      </w:r>
      <w:r w:rsidR="00984A80">
        <w:rPr>
          <w:rFonts w:hint="eastAsia"/>
          <w:bCs/>
          <w:lang w:eastAsia="zh-CN"/>
        </w:rPr>
        <w:t>e proposal</w:t>
      </w:r>
      <w:r w:rsidR="00FE3C0A">
        <w:rPr>
          <w:rFonts w:hint="eastAsia"/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w</w:t>
      </w:r>
      <w:r w:rsidR="00FE3C0A">
        <w:rPr>
          <w:rFonts w:hint="eastAsia"/>
          <w:bCs/>
          <w:lang w:eastAsia="zh-CN"/>
        </w:rPr>
        <w:t>ere</w:t>
      </w:r>
      <w:r>
        <w:rPr>
          <w:rFonts w:hint="eastAsia"/>
          <w:bCs/>
          <w:lang w:eastAsia="zh-CN"/>
        </w:rPr>
        <w:t xml:space="preserve"> discussed a bit offline but without conclusion. </w:t>
      </w:r>
    </w:p>
    <w:p w14:paraId="5948E328" w14:textId="77777777" w:rsidR="006F7BAB" w:rsidRPr="006F7BAB" w:rsidRDefault="006F7BAB" w:rsidP="006F7BAB">
      <w:pPr>
        <w:rPr>
          <w:b/>
          <w:i/>
          <w:iCs/>
          <w:color w:val="0070C0"/>
          <w:u w:val="single"/>
          <w:lang w:eastAsia="ko-KR"/>
        </w:rPr>
      </w:pPr>
      <w:r w:rsidRPr="006F7BAB">
        <w:rPr>
          <w:b/>
          <w:i/>
          <w:iCs/>
          <w:color w:val="0070C0"/>
          <w:u w:val="single"/>
          <w:lang w:eastAsia="ko-KR"/>
        </w:rPr>
        <w:t>Issue 1-1: Applicability of multiple SCell activation with L3 reporting on FR1 and FR2 band</w:t>
      </w:r>
    </w:p>
    <w:p w14:paraId="06E29E03" w14:textId="77777777" w:rsidR="006F7BAB" w:rsidRPr="006F7BAB" w:rsidRDefault="006F7BAB" w:rsidP="006F7BA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  <w:color w:val="000000" w:themeColor="text1"/>
        </w:rPr>
        <w:t xml:space="preserve">Proposal (Nokia): </w:t>
      </w:r>
    </w:p>
    <w:p w14:paraId="3ED483B9" w14:textId="77777777" w:rsidR="006F7BAB" w:rsidRPr="006F7BAB" w:rsidRDefault="006F7BAB" w:rsidP="006F7BAB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</w:rPr>
        <w:t xml:space="preserve">The conditions shall be defined for FR1 and FR2 band separately, assuming “all to-be-activated </w:t>
      </w:r>
      <w:proofErr w:type="spellStart"/>
      <w:r w:rsidRPr="006F7BAB">
        <w:rPr>
          <w:i/>
          <w:iCs/>
        </w:rPr>
        <w:t>SCells</w:t>
      </w:r>
      <w:proofErr w:type="spellEnd"/>
      <w:r w:rsidRPr="006F7BAB">
        <w:rPr>
          <w:i/>
          <w:iCs/>
        </w:rPr>
        <w:t xml:space="preserve"> are on the same band”. </w:t>
      </w:r>
    </w:p>
    <w:p w14:paraId="79CE379B" w14:textId="77777777" w:rsidR="006F7BAB" w:rsidRPr="006F7BAB" w:rsidRDefault="006F7BAB" w:rsidP="006F7BAB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</w:rPr>
        <w:t xml:space="preserve">To adopt the following conditions for multiple SCell activation delay requirement with L3 reporting: </w:t>
      </w:r>
    </w:p>
    <w:p w14:paraId="7738289F" w14:textId="77777777" w:rsidR="006F7BAB" w:rsidRPr="006F7BAB" w:rsidRDefault="006F7BAB" w:rsidP="006F7BAB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</w:rPr>
        <w:t xml:space="preserve">All to-be-activated </w:t>
      </w:r>
      <w:proofErr w:type="spellStart"/>
      <w:r w:rsidRPr="006F7BAB">
        <w:rPr>
          <w:i/>
          <w:iCs/>
        </w:rPr>
        <w:t>SCells</w:t>
      </w:r>
      <w:proofErr w:type="spellEnd"/>
      <w:r w:rsidRPr="006F7BAB">
        <w:rPr>
          <w:i/>
          <w:iCs/>
        </w:rPr>
        <w:t xml:space="preserve"> are unknown on the same FR2 band, and there </w:t>
      </w:r>
      <w:proofErr w:type="gramStart"/>
      <w:r w:rsidRPr="006F7BAB">
        <w:rPr>
          <w:i/>
          <w:iCs/>
        </w:rPr>
        <w:t>is</w:t>
      </w:r>
      <w:proofErr w:type="gramEnd"/>
      <w:r w:rsidRPr="006F7BAB">
        <w:rPr>
          <w:i/>
          <w:iCs/>
        </w:rPr>
        <w:t xml:space="preserve"> no active serving cells on the same band, or </w:t>
      </w:r>
    </w:p>
    <w:p w14:paraId="407B4A95" w14:textId="77777777" w:rsidR="006F7BAB" w:rsidRPr="006F7BAB" w:rsidRDefault="006F7BAB" w:rsidP="006F7BAB">
      <w:pPr>
        <w:pStyle w:val="ListParagraph"/>
        <w:numPr>
          <w:ilvl w:val="2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</w:rPr>
        <w:t xml:space="preserve">All to-be-activated </w:t>
      </w:r>
      <w:proofErr w:type="spellStart"/>
      <w:r w:rsidRPr="006F7BAB">
        <w:rPr>
          <w:i/>
          <w:iCs/>
        </w:rPr>
        <w:t>SCells</w:t>
      </w:r>
      <w:proofErr w:type="spellEnd"/>
      <w:r w:rsidRPr="006F7BAB">
        <w:rPr>
          <w:i/>
          <w:iCs/>
        </w:rPr>
        <w:t xml:space="preserve"> are on the same FR1 band, and there is at least one unknown to-be-activated SCell and there is no active serving cell or known to-be-activated SCell contiguous to the SCell on the same band. </w:t>
      </w:r>
    </w:p>
    <w:p w14:paraId="54E9027B" w14:textId="77777777" w:rsidR="006F7BAB" w:rsidRPr="006F7BAB" w:rsidRDefault="006F7BAB" w:rsidP="006F7BAB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rPr>
          <w:i/>
          <w:iCs/>
        </w:rPr>
      </w:pPr>
      <w:r w:rsidRPr="006F7BAB">
        <w:rPr>
          <w:i/>
          <w:iCs/>
        </w:rPr>
        <w:t>The above conditions shall be captured in application paragraphs.</w:t>
      </w:r>
    </w:p>
    <w:p w14:paraId="4A21BA46" w14:textId="77777777" w:rsidR="006F7BAB" w:rsidRPr="006F7BAB" w:rsidRDefault="006F7BAB" w:rsidP="006F7BAB">
      <w:pPr>
        <w:pStyle w:val="ListParagraph"/>
        <w:numPr>
          <w:ilvl w:val="0"/>
          <w:numId w:val="20"/>
        </w:numPr>
        <w:autoSpaceDN w:val="0"/>
        <w:spacing w:after="120" w:line="240" w:lineRule="auto"/>
        <w:ind w:left="450"/>
        <w:contextualSpacing w:val="0"/>
        <w:jc w:val="both"/>
        <w:rPr>
          <w:rFonts w:eastAsia="MS Mincho"/>
          <w:b/>
          <w:i/>
          <w:iCs/>
          <w:u w:val="single"/>
          <w:lang w:eastAsia="ko-KR"/>
        </w:rPr>
      </w:pPr>
      <w:r w:rsidRPr="006F7BAB">
        <w:rPr>
          <w:i/>
          <w:iCs/>
          <w:color w:val="0070C0"/>
        </w:rPr>
        <w:lastRenderedPageBreak/>
        <w:t xml:space="preserve">Recommended WF: </w:t>
      </w:r>
    </w:p>
    <w:p w14:paraId="0AF3E6F3" w14:textId="77777777" w:rsidR="006F7BAB" w:rsidRPr="006F7BAB" w:rsidRDefault="006F7BAB" w:rsidP="006F7BAB">
      <w:pPr>
        <w:pStyle w:val="ListParagraph"/>
        <w:numPr>
          <w:ilvl w:val="1"/>
          <w:numId w:val="20"/>
        </w:numPr>
        <w:autoSpaceDN w:val="0"/>
        <w:spacing w:after="120" w:line="240" w:lineRule="auto"/>
        <w:ind w:left="1080"/>
        <w:contextualSpacing w:val="0"/>
        <w:jc w:val="both"/>
        <w:rPr>
          <w:i/>
          <w:iCs/>
          <w:color w:val="000000" w:themeColor="text1"/>
          <w:lang w:eastAsia="zh-CN"/>
        </w:rPr>
      </w:pPr>
      <w:r w:rsidRPr="006F7BAB">
        <w:rPr>
          <w:i/>
          <w:iCs/>
          <w:color w:val="000000" w:themeColor="text1"/>
        </w:rPr>
        <w:t>Discuss in the CR.</w:t>
      </w:r>
    </w:p>
    <w:p w14:paraId="6A41E736" w14:textId="51150B92" w:rsidR="00A80710" w:rsidRPr="00383CB1" w:rsidRDefault="00175713" w:rsidP="003E5C73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our view, </w:t>
      </w:r>
      <w:r w:rsidR="002B5BAA">
        <w:rPr>
          <w:rFonts w:hint="eastAsia"/>
          <w:bCs/>
          <w:lang w:eastAsia="zh-CN"/>
        </w:rPr>
        <w:t xml:space="preserve">the L3 reporting </w:t>
      </w:r>
      <w:r w:rsidR="00841282">
        <w:rPr>
          <w:rFonts w:hint="eastAsia"/>
          <w:bCs/>
          <w:lang w:eastAsia="zh-CN"/>
        </w:rPr>
        <w:t xml:space="preserve">after SCell activation command is to inform </w:t>
      </w:r>
      <w:r w:rsidR="00841282">
        <w:rPr>
          <w:bCs/>
          <w:lang w:eastAsia="zh-CN"/>
        </w:rPr>
        <w:t>network</w:t>
      </w:r>
      <w:r w:rsidR="00841282">
        <w:rPr>
          <w:rFonts w:hint="eastAsia"/>
          <w:bCs/>
          <w:lang w:eastAsia="zh-CN"/>
        </w:rPr>
        <w:t xml:space="preserve"> the beam information </w:t>
      </w:r>
      <w:r w:rsidR="006023FB">
        <w:rPr>
          <w:rFonts w:hint="eastAsia"/>
          <w:bCs/>
          <w:lang w:eastAsia="zh-CN"/>
        </w:rPr>
        <w:t xml:space="preserve">so that UE does not have to start from cell detection </w:t>
      </w:r>
      <w:r w:rsidR="00783746">
        <w:rPr>
          <w:rFonts w:hint="eastAsia"/>
          <w:bCs/>
          <w:lang w:eastAsia="zh-CN"/>
        </w:rPr>
        <w:t xml:space="preserve">when activating an unknown SCell. Hence L3 reporting </w:t>
      </w:r>
      <w:r w:rsidR="008B0F71">
        <w:rPr>
          <w:rFonts w:hint="eastAsia"/>
          <w:bCs/>
          <w:lang w:eastAsia="zh-CN"/>
        </w:rPr>
        <w:t xml:space="preserve">based SCell activation delay </w:t>
      </w:r>
      <w:r w:rsidR="00836EFC">
        <w:rPr>
          <w:rFonts w:hint="eastAsia"/>
          <w:bCs/>
          <w:lang w:eastAsia="zh-CN"/>
        </w:rPr>
        <w:t xml:space="preserve">requirement shall apply when cell detection is needed. </w:t>
      </w:r>
      <w:r w:rsidR="00BF717A" w:rsidRPr="00383CB1">
        <w:rPr>
          <w:bCs/>
          <w:lang w:eastAsia="zh-CN"/>
        </w:rPr>
        <w:t xml:space="preserve">With the assumption of “all to-be-activated </w:t>
      </w:r>
      <w:proofErr w:type="spellStart"/>
      <w:r w:rsidR="00BF717A" w:rsidRPr="00383CB1">
        <w:rPr>
          <w:bCs/>
          <w:lang w:eastAsia="zh-CN"/>
        </w:rPr>
        <w:t>SCells</w:t>
      </w:r>
      <w:proofErr w:type="spellEnd"/>
      <w:r w:rsidR="00BF717A" w:rsidRPr="00383CB1">
        <w:rPr>
          <w:bCs/>
          <w:lang w:eastAsia="zh-CN"/>
        </w:rPr>
        <w:t xml:space="preserve"> are on the same band”, </w:t>
      </w:r>
      <w:r w:rsidR="00A80710" w:rsidRPr="00383CB1">
        <w:rPr>
          <w:bCs/>
          <w:lang w:eastAsia="zh-CN"/>
        </w:rPr>
        <w:t xml:space="preserve">the following cases </w:t>
      </w:r>
      <w:r w:rsidR="00634A07" w:rsidRPr="00383CB1">
        <w:rPr>
          <w:bCs/>
          <w:lang w:eastAsia="zh-CN"/>
        </w:rPr>
        <w:t>need to</w:t>
      </w:r>
      <w:r w:rsidR="00A80710" w:rsidRPr="00383CB1">
        <w:rPr>
          <w:bCs/>
          <w:lang w:eastAsia="zh-CN"/>
        </w:rPr>
        <w:t xml:space="preserve"> be considered: </w:t>
      </w:r>
    </w:p>
    <w:p w14:paraId="71A5507A" w14:textId="758EA973" w:rsidR="00F20692" w:rsidRDefault="00862BFF" w:rsidP="00BD3A15">
      <w:pPr>
        <w:pStyle w:val="ListParagraph"/>
        <w:numPr>
          <w:ilvl w:val="0"/>
          <w:numId w:val="16"/>
        </w:numPr>
        <w:rPr>
          <w:bCs/>
          <w:lang w:eastAsia="zh-CN"/>
        </w:rPr>
      </w:pPr>
      <w:r w:rsidRPr="00824B97">
        <w:rPr>
          <w:bCs/>
          <w:lang w:eastAsia="zh-CN"/>
        </w:rPr>
        <w:t xml:space="preserve">Case 1: </w:t>
      </w:r>
      <w:r w:rsidR="00A80710" w:rsidRPr="00824B97">
        <w:rPr>
          <w:bCs/>
          <w:lang w:eastAsia="zh-CN"/>
        </w:rPr>
        <w:t xml:space="preserve">All to-be-activated </w:t>
      </w:r>
      <w:proofErr w:type="spellStart"/>
      <w:r w:rsidR="00A80710" w:rsidRPr="00824B97">
        <w:rPr>
          <w:bCs/>
          <w:lang w:eastAsia="zh-CN"/>
        </w:rPr>
        <w:t>SCells</w:t>
      </w:r>
      <w:proofErr w:type="spellEnd"/>
      <w:r w:rsidR="00A80710" w:rsidRPr="00824B97">
        <w:rPr>
          <w:bCs/>
          <w:lang w:eastAsia="zh-CN"/>
        </w:rPr>
        <w:t xml:space="preserve"> are on the same FR2 band</w:t>
      </w:r>
      <w:r w:rsidR="00634A07" w:rsidRPr="00824B97">
        <w:rPr>
          <w:bCs/>
          <w:lang w:eastAsia="zh-CN"/>
        </w:rPr>
        <w:t xml:space="preserve">. </w:t>
      </w:r>
      <w:r w:rsidR="00874DBB" w:rsidRPr="00824B97">
        <w:rPr>
          <w:bCs/>
          <w:lang w:eastAsia="zh-CN"/>
        </w:rPr>
        <w:t xml:space="preserve">In this case, cell detection is needed only for the first unknown SCell on the band. In other words, </w:t>
      </w:r>
      <w:r w:rsidR="007F5BD1" w:rsidRPr="00824B97">
        <w:rPr>
          <w:rFonts w:hint="eastAsia"/>
          <w:bCs/>
          <w:lang w:eastAsia="zh-CN"/>
        </w:rPr>
        <w:t xml:space="preserve">L3 reporting solution </w:t>
      </w:r>
      <w:r w:rsidR="008252CA" w:rsidRPr="00824B97">
        <w:rPr>
          <w:rFonts w:hint="eastAsia"/>
          <w:bCs/>
          <w:lang w:eastAsia="zh-CN"/>
        </w:rPr>
        <w:t>applies</w:t>
      </w:r>
      <w:r w:rsidR="007F5BD1" w:rsidRPr="00824B97">
        <w:rPr>
          <w:rFonts w:hint="eastAsia"/>
          <w:bCs/>
          <w:lang w:eastAsia="zh-CN"/>
        </w:rPr>
        <w:t xml:space="preserve"> when</w:t>
      </w:r>
      <w:r w:rsidR="00562524">
        <w:rPr>
          <w:rFonts w:hint="eastAsia"/>
          <w:bCs/>
          <w:lang w:eastAsia="zh-CN"/>
        </w:rPr>
        <w:t xml:space="preserve"> </w:t>
      </w:r>
      <w:r w:rsidR="00562524">
        <w:rPr>
          <w:bCs/>
          <w:lang w:eastAsia="zh-CN"/>
        </w:rPr>
        <w:t>“</w:t>
      </w:r>
      <w:r w:rsidR="00562524">
        <w:rPr>
          <w:rFonts w:hint="eastAsia"/>
          <w:bCs/>
          <w:lang w:eastAsia="zh-CN"/>
        </w:rPr>
        <w:t xml:space="preserve">all the </w:t>
      </w:r>
      <w:proofErr w:type="spellStart"/>
      <w:r w:rsidR="00562524">
        <w:rPr>
          <w:rFonts w:hint="eastAsia"/>
          <w:bCs/>
          <w:lang w:eastAsia="zh-CN"/>
        </w:rPr>
        <w:t>SCells</w:t>
      </w:r>
      <w:proofErr w:type="spellEnd"/>
      <w:r w:rsidR="00562524">
        <w:rPr>
          <w:rFonts w:hint="eastAsia"/>
          <w:bCs/>
          <w:lang w:eastAsia="zh-CN"/>
        </w:rPr>
        <w:t xml:space="preserve"> are unknown</w:t>
      </w:r>
      <w:r w:rsidR="00562524">
        <w:rPr>
          <w:bCs/>
          <w:lang w:eastAsia="zh-CN"/>
        </w:rPr>
        <w:t>”</w:t>
      </w:r>
      <w:r w:rsidR="00562524">
        <w:rPr>
          <w:rFonts w:hint="eastAsia"/>
          <w:bCs/>
          <w:lang w:eastAsia="zh-CN"/>
        </w:rPr>
        <w:t>. In other words,</w:t>
      </w:r>
      <w:r w:rsidR="007F5BD1" w:rsidRPr="00824B97">
        <w:rPr>
          <w:rFonts w:hint="eastAsia"/>
          <w:bCs/>
          <w:lang w:eastAsia="zh-CN"/>
        </w:rPr>
        <w:t xml:space="preserve"> </w:t>
      </w:r>
      <w:r w:rsidR="007F5BD1" w:rsidRPr="00824B97">
        <w:rPr>
          <w:bCs/>
          <w:lang w:eastAsia="zh-CN"/>
        </w:rPr>
        <w:t>“</w:t>
      </w:r>
      <w:r w:rsidR="00843ED0">
        <w:rPr>
          <w:rFonts w:hint="eastAsia"/>
          <w:bCs/>
          <w:lang w:eastAsia="zh-CN"/>
        </w:rPr>
        <w:t>there is at least one unknown</w:t>
      </w:r>
      <w:r w:rsidR="0058213C" w:rsidRPr="00824B97">
        <w:rPr>
          <w:bCs/>
          <w:lang w:eastAsia="zh-CN"/>
        </w:rPr>
        <w:t xml:space="preserve"> to-be-activated SCell, and there is no active serving cell </w:t>
      </w:r>
      <w:r w:rsidR="00843ED0">
        <w:rPr>
          <w:rFonts w:hint="eastAsia"/>
          <w:bCs/>
          <w:lang w:eastAsia="zh-CN"/>
        </w:rPr>
        <w:t xml:space="preserve">or known to-be-activated SCell </w:t>
      </w:r>
      <w:r w:rsidR="0058213C" w:rsidRPr="00824B97">
        <w:rPr>
          <w:bCs/>
          <w:lang w:eastAsia="zh-CN"/>
        </w:rPr>
        <w:t>on the same band</w:t>
      </w:r>
      <w:r w:rsidR="008252CA" w:rsidRPr="00824B97">
        <w:rPr>
          <w:bCs/>
          <w:lang w:eastAsia="zh-CN"/>
        </w:rPr>
        <w:t>”</w:t>
      </w:r>
      <w:r w:rsidR="0058213C" w:rsidRPr="00824B97">
        <w:rPr>
          <w:bCs/>
          <w:lang w:eastAsia="zh-CN"/>
        </w:rPr>
        <w:t>.</w:t>
      </w:r>
      <w:r w:rsidR="00824B97" w:rsidRPr="00824B97">
        <w:rPr>
          <w:rFonts w:hint="eastAsia"/>
          <w:bCs/>
          <w:lang w:eastAsia="zh-CN"/>
        </w:rPr>
        <w:t xml:space="preserve"> In </w:t>
      </w:r>
      <w:r w:rsidR="00824B97">
        <w:rPr>
          <w:rFonts w:hint="eastAsia"/>
          <w:bCs/>
          <w:lang w:eastAsia="zh-CN"/>
        </w:rPr>
        <w:t>existing</w:t>
      </w:r>
      <w:r w:rsidR="00824B97" w:rsidRPr="00824B97">
        <w:rPr>
          <w:rFonts w:hint="eastAsia"/>
          <w:bCs/>
          <w:lang w:eastAsia="zh-CN"/>
        </w:rPr>
        <w:t xml:space="preserve"> </w:t>
      </w:r>
      <w:r w:rsidR="00824B97" w:rsidRPr="00824B97">
        <w:rPr>
          <w:bCs/>
          <w:lang w:eastAsia="zh-CN"/>
        </w:rPr>
        <w:t>specification</w:t>
      </w:r>
      <w:r w:rsidR="00824B97" w:rsidRPr="00824B97">
        <w:rPr>
          <w:rFonts w:hint="eastAsia"/>
          <w:bCs/>
          <w:lang w:eastAsia="zh-CN"/>
        </w:rPr>
        <w:t xml:space="preserve">, </w:t>
      </w:r>
      <w:r w:rsidR="00824B97">
        <w:rPr>
          <w:rFonts w:hint="eastAsia"/>
          <w:bCs/>
          <w:lang w:eastAsia="zh-CN"/>
        </w:rPr>
        <w:t>t</w:t>
      </w:r>
      <w:r w:rsidR="00383CB1" w:rsidRPr="00824B97">
        <w:rPr>
          <w:bCs/>
          <w:lang w:eastAsia="zh-CN"/>
        </w:rPr>
        <w:t>he</w:t>
      </w:r>
      <w:r w:rsidR="00F20692">
        <w:rPr>
          <w:rFonts w:hint="eastAsia"/>
          <w:bCs/>
          <w:lang w:eastAsia="zh-CN"/>
        </w:rPr>
        <w:t xml:space="preserve"> text </w:t>
      </w:r>
      <w:r w:rsidR="00F20692">
        <w:rPr>
          <w:bCs/>
          <w:lang w:eastAsia="zh-CN"/>
        </w:rPr>
        <w:t>“</w:t>
      </w:r>
      <w:r w:rsidR="00F20692">
        <w:rPr>
          <w:rFonts w:hint="eastAsia"/>
          <w:bCs/>
          <w:lang w:eastAsia="zh-CN"/>
        </w:rPr>
        <w:t>any to-be-activated SCell is unknown</w:t>
      </w:r>
      <w:r w:rsidR="00F20692">
        <w:rPr>
          <w:bCs/>
          <w:lang w:eastAsia="zh-CN"/>
        </w:rPr>
        <w:t>”</w:t>
      </w:r>
      <w:r w:rsidR="00F20692">
        <w:rPr>
          <w:rFonts w:hint="eastAsia"/>
          <w:bCs/>
          <w:lang w:eastAsia="zh-CN"/>
        </w:rPr>
        <w:t xml:space="preserve"> is blurry. </w:t>
      </w:r>
    </w:p>
    <w:p w14:paraId="7EEE6989" w14:textId="73E818DE" w:rsidR="008D6892" w:rsidRPr="00F20692" w:rsidRDefault="008D6892" w:rsidP="003E5C73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#1:</w:t>
      </w:r>
      <w:r w:rsidRPr="00383CB1">
        <w:rPr>
          <w:bCs/>
          <w:i/>
          <w:iCs/>
          <w:lang w:eastAsia="zh-CN"/>
        </w:rPr>
        <w:t xml:space="preserve"> </w:t>
      </w:r>
      <w:r w:rsidR="00957536" w:rsidRPr="00383CB1">
        <w:rPr>
          <w:bCs/>
          <w:i/>
          <w:iCs/>
          <w:lang w:eastAsia="zh-CN"/>
        </w:rPr>
        <w:t xml:space="preserve">If all to-be-activated </w:t>
      </w:r>
      <w:proofErr w:type="spellStart"/>
      <w:r w:rsidR="00957536" w:rsidRPr="00383CB1">
        <w:rPr>
          <w:bCs/>
          <w:i/>
          <w:iCs/>
          <w:lang w:eastAsia="zh-CN"/>
        </w:rPr>
        <w:t>SCells</w:t>
      </w:r>
      <w:proofErr w:type="spellEnd"/>
      <w:r w:rsidR="00957536" w:rsidRPr="00383CB1">
        <w:rPr>
          <w:bCs/>
          <w:i/>
          <w:iCs/>
          <w:lang w:eastAsia="zh-CN"/>
        </w:rPr>
        <w:t xml:space="preserve"> are on the sam</w:t>
      </w:r>
      <w:r w:rsidR="00957536" w:rsidRPr="00F20692">
        <w:rPr>
          <w:bCs/>
          <w:i/>
          <w:iCs/>
          <w:lang w:eastAsia="zh-CN"/>
        </w:rPr>
        <w:t>e FR2 band, the L3 report is expected when “</w:t>
      </w:r>
      <w:r w:rsidR="00F20692" w:rsidRPr="00F20692">
        <w:rPr>
          <w:rFonts w:hint="eastAsia"/>
          <w:bCs/>
          <w:i/>
          <w:iCs/>
          <w:lang w:eastAsia="zh-CN"/>
        </w:rPr>
        <w:t>there is at least one unknown</w:t>
      </w:r>
      <w:r w:rsidR="00F20692" w:rsidRPr="00F20692">
        <w:rPr>
          <w:bCs/>
          <w:i/>
          <w:iCs/>
          <w:lang w:eastAsia="zh-CN"/>
        </w:rPr>
        <w:t xml:space="preserve"> to-be-activated SCell, and there is no active serving cell </w:t>
      </w:r>
      <w:r w:rsidR="00F20692" w:rsidRPr="00F20692">
        <w:rPr>
          <w:rFonts w:hint="eastAsia"/>
          <w:bCs/>
          <w:i/>
          <w:iCs/>
          <w:lang w:eastAsia="zh-CN"/>
        </w:rPr>
        <w:t xml:space="preserve">or known to-be-activated SCell </w:t>
      </w:r>
      <w:r w:rsidR="00F20692" w:rsidRPr="00F20692">
        <w:rPr>
          <w:bCs/>
          <w:i/>
          <w:iCs/>
          <w:lang w:eastAsia="zh-CN"/>
        </w:rPr>
        <w:t>on the same band</w:t>
      </w:r>
      <w:r w:rsidR="00957536" w:rsidRPr="00F20692">
        <w:rPr>
          <w:bCs/>
          <w:i/>
          <w:iCs/>
          <w:lang w:eastAsia="zh-CN"/>
        </w:rPr>
        <w:t>”.</w:t>
      </w:r>
    </w:p>
    <w:p w14:paraId="2DD9CE40" w14:textId="1DEE0C47" w:rsidR="00ED090E" w:rsidRPr="00383CB1" w:rsidRDefault="00ED090E" w:rsidP="00383CB1">
      <w:pPr>
        <w:pStyle w:val="ListParagraph"/>
        <w:numPr>
          <w:ilvl w:val="0"/>
          <w:numId w:val="16"/>
        </w:numPr>
        <w:rPr>
          <w:bCs/>
          <w:lang w:eastAsia="zh-CN"/>
        </w:rPr>
      </w:pPr>
      <w:r w:rsidRPr="00383CB1">
        <w:rPr>
          <w:bCs/>
          <w:lang w:eastAsia="zh-CN"/>
        </w:rPr>
        <w:t xml:space="preserve">Case 2: All to-be-activated </w:t>
      </w:r>
      <w:proofErr w:type="spellStart"/>
      <w:r w:rsidRPr="00383CB1">
        <w:rPr>
          <w:bCs/>
          <w:lang w:eastAsia="zh-CN"/>
        </w:rPr>
        <w:t>SCells</w:t>
      </w:r>
      <w:proofErr w:type="spellEnd"/>
      <w:r w:rsidRPr="00383CB1">
        <w:rPr>
          <w:bCs/>
          <w:lang w:eastAsia="zh-CN"/>
        </w:rPr>
        <w:t xml:space="preserve"> are on the same FR1 band.</w:t>
      </w:r>
      <w:r w:rsidR="00877487" w:rsidRPr="00383CB1">
        <w:rPr>
          <w:bCs/>
          <w:lang w:eastAsia="zh-CN"/>
        </w:rPr>
        <w:t xml:space="preserve"> </w:t>
      </w:r>
      <w:r w:rsidR="00030D3C" w:rsidRPr="00383CB1">
        <w:rPr>
          <w:bCs/>
          <w:lang w:eastAsia="zh-CN"/>
        </w:rPr>
        <w:t>This</w:t>
      </w:r>
      <w:r w:rsidR="00877487" w:rsidRPr="00383CB1">
        <w:rPr>
          <w:bCs/>
          <w:lang w:eastAsia="zh-CN"/>
        </w:rPr>
        <w:t xml:space="preserve"> is different from FR2 band that </w:t>
      </w:r>
      <w:r w:rsidR="00030D3C" w:rsidRPr="00383CB1">
        <w:rPr>
          <w:bCs/>
          <w:lang w:eastAsia="zh-CN"/>
        </w:rPr>
        <w:t xml:space="preserve">the </w:t>
      </w:r>
      <w:proofErr w:type="spellStart"/>
      <w:r w:rsidR="00030D3C" w:rsidRPr="00383CB1">
        <w:rPr>
          <w:bCs/>
          <w:lang w:eastAsia="zh-CN"/>
        </w:rPr>
        <w:t>SCells</w:t>
      </w:r>
      <w:proofErr w:type="spellEnd"/>
      <w:r w:rsidR="00030D3C" w:rsidRPr="00383CB1">
        <w:rPr>
          <w:bCs/>
          <w:lang w:eastAsia="zh-CN"/>
        </w:rPr>
        <w:t xml:space="preserve"> </w:t>
      </w:r>
      <w:r w:rsidR="006E49FF" w:rsidRPr="00383CB1">
        <w:rPr>
          <w:bCs/>
          <w:lang w:eastAsia="zh-CN"/>
        </w:rPr>
        <w:t xml:space="preserve">on one FR1 band </w:t>
      </w:r>
      <w:r w:rsidR="007610E6" w:rsidRPr="00383CB1">
        <w:rPr>
          <w:bCs/>
          <w:lang w:eastAsia="zh-CN"/>
        </w:rPr>
        <w:t xml:space="preserve">may be </w:t>
      </w:r>
      <w:r w:rsidR="00030D3C" w:rsidRPr="00383CB1">
        <w:rPr>
          <w:bCs/>
          <w:lang w:eastAsia="zh-CN"/>
        </w:rPr>
        <w:t>non-contiguous</w:t>
      </w:r>
      <w:r w:rsidR="007C7F9D">
        <w:rPr>
          <w:rFonts w:hint="eastAsia"/>
          <w:bCs/>
          <w:lang w:eastAsia="zh-CN"/>
        </w:rPr>
        <w:t xml:space="preserve">. For instance, if there are two to-be-activated </w:t>
      </w:r>
      <w:proofErr w:type="spellStart"/>
      <w:r w:rsidR="007C7F9D">
        <w:rPr>
          <w:rFonts w:hint="eastAsia"/>
          <w:bCs/>
          <w:lang w:eastAsia="zh-CN"/>
        </w:rPr>
        <w:t>SCells</w:t>
      </w:r>
      <w:proofErr w:type="spellEnd"/>
      <w:r w:rsidR="007C7F9D">
        <w:rPr>
          <w:rFonts w:hint="eastAsia"/>
          <w:bCs/>
          <w:lang w:eastAsia="zh-CN"/>
        </w:rPr>
        <w:t xml:space="preserve"> which are non-contiguous </w:t>
      </w:r>
      <w:r w:rsidR="007C7F9D">
        <w:rPr>
          <w:bCs/>
          <w:lang w:eastAsia="zh-CN"/>
        </w:rPr>
        <w:t>on the</w:t>
      </w:r>
      <w:r w:rsidR="007C7F9D">
        <w:rPr>
          <w:rFonts w:hint="eastAsia"/>
          <w:bCs/>
          <w:lang w:eastAsia="zh-CN"/>
        </w:rPr>
        <w:t xml:space="preserve"> same band, and one SCell is known and the other SCell is unknown, the UE would still need cell detection in order to activate the unknown SCell</w:t>
      </w:r>
      <w:r w:rsidR="000324C3">
        <w:rPr>
          <w:rFonts w:hint="eastAsia"/>
          <w:bCs/>
          <w:lang w:eastAsia="zh-CN"/>
        </w:rPr>
        <w:t xml:space="preserve"> hence L3 reporting is still needed</w:t>
      </w:r>
      <w:r w:rsidR="007610E6" w:rsidRPr="00383CB1">
        <w:rPr>
          <w:bCs/>
          <w:lang w:eastAsia="zh-CN"/>
        </w:rPr>
        <w:t>.</w:t>
      </w:r>
      <w:r w:rsidR="00D10D37">
        <w:rPr>
          <w:rFonts w:hint="eastAsia"/>
          <w:bCs/>
          <w:lang w:eastAsia="zh-CN"/>
        </w:rPr>
        <w:t xml:space="preserve"> This case is now excluded with </w:t>
      </w:r>
      <w:r w:rsidR="00D10D37">
        <w:rPr>
          <w:bCs/>
          <w:lang w:eastAsia="zh-CN"/>
        </w:rPr>
        <w:t>existing</w:t>
      </w:r>
      <w:r w:rsidR="00D10D37">
        <w:rPr>
          <w:rFonts w:hint="eastAsia"/>
          <w:bCs/>
          <w:lang w:eastAsia="zh-CN"/>
        </w:rPr>
        <w:t xml:space="preserve"> conditions.</w:t>
      </w:r>
      <w:r w:rsidR="00E36298" w:rsidRPr="00383CB1">
        <w:rPr>
          <w:bCs/>
          <w:lang w:eastAsia="zh-CN"/>
        </w:rPr>
        <w:t xml:space="preserve"> </w:t>
      </w:r>
      <w:r w:rsidR="00D7227A" w:rsidRPr="00383CB1">
        <w:rPr>
          <w:bCs/>
          <w:lang w:eastAsia="zh-CN"/>
        </w:rPr>
        <w:t xml:space="preserve">Therefore, </w:t>
      </w:r>
      <w:r w:rsidR="00CE1777" w:rsidRPr="00383CB1">
        <w:rPr>
          <w:bCs/>
          <w:lang w:eastAsia="zh-CN"/>
        </w:rPr>
        <w:t>UE is expected to trigger the L3 report after SCell activation as long as</w:t>
      </w:r>
      <w:r w:rsidR="00D7227A" w:rsidRPr="00383CB1">
        <w:rPr>
          <w:bCs/>
          <w:lang w:eastAsia="zh-CN"/>
        </w:rPr>
        <w:t xml:space="preserve"> </w:t>
      </w:r>
      <w:r w:rsidR="00C947A4" w:rsidRPr="00383CB1">
        <w:rPr>
          <w:bCs/>
          <w:lang w:eastAsia="zh-CN"/>
        </w:rPr>
        <w:t>there is at least one unknown to-be-activated SCell and there is no active serving cell or known to-be-activated SCell contiguous to the</w:t>
      </w:r>
      <w:r w:rsidR="00B55811">
        <w:rPr>
          <w:rFonts w:hint="eastAsia"/>
          <w:bCs/>
          <w:lang w:eastAsia="zh-CN"/>
        </w:rPr>
        <w:t xml:space="preserve"> unknown</w:t>
      </w:r>
      <w:r w:rsidR="00C947A4" w:rsidRPr="00383CB1">
        <w:rPr>
          <w:bCs/>
          <w:lang w:eastAsia="zh-CN"/>
        </w:rPr>
        <w:t xml:space="preserve"> </w:t>
      </w:r>
      <w:r w:rsidR="00300BD0" w:rsidRPr="00383CB1">
        <w:rPr>
          <w:bCs/>
          <w:lang w:eastAsia="zh-CN"/>
        </w:rPr>
        <w:t xml:space="preserve">SCell on the same band. </w:t>
      </w:r>
    </w:p>
    <w:p w14:paraId="7AEC8DD8" w14:textId="5FE8636B" w:rsidR="00802F05" w:rsidRPr="00383CB1" w:rsidRDefault="00802F05" w:rsidP="003E5C73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#2</w:t>
      </w:r>
      <w:r w:rsidRPr="00383CB1">
        <w:rPr>
          <w:bCs/>
          <w:i/>
          <w:iCs/>
          <w:lang w:eastAsia="zh-CN"/>
        </w:rPr>
        <w:t xml:space="preserve">: </w:t>
      </w:r>
      <w:r w:rsidR="00703F5B" w:rsidRPr="00383CB1">
        <w:rPr>
          <w:bCs/>
          <w:i/>
          <w:iCs/>
          <w:lang w:eastAsia="zh-CN"/>
        </w:rPr>
        <w:t xml:space="preserve">If all to-be-activated </w:t>
      </w:r>
      <w:proofErr w:type="spellStart"/>
      <w:r w:rsidR="00703F5B" w:rsidRPr="00383CB1">
        <w:rPr>
          <w:bCs/>
          <w:i/>
          <w:iCs/>
          <w:lang w:eastAsia="zh-CN"/>
        </w:rPr>
        <w:t>SCells</w:t>
      </w:r>
      <w:proofErr w:type="spellEnd"/>
      <w:r w:rsidR="00703F5B" w:rsidRPr="00383CB1">
        <w:rPr>
          <w:bCs/>
          <w:i/>
          <w:iCs/>
          <w:lang w:eastAsia="zh-CN"/>
        </w:rPr>
        <w:t xml:space="preserve"> are on the same FR</w:t>
      </w:r>
      <w:r w:rsidR="00D038F6" w:rsidRPr="00383CB1">
        <w:rPr>
          <w:bCs/>
          <w:i/>
          <w:iCs/>
          <w:lang w:eastAsia="zh-CN"/>
        </w:rPr>
        <w:t>1</w:t>
      </w:r>
      <w:r w:rsidR="00703F5B" w:rsidRPr="00383CB1">
        <w:rPr>
          <w:bCs/>
          <w:i/>
          <w:iCs/>
          <w:lang w:eastAsia="zh-CN"/>
        </w:rPr>
        <w:t xml:space="preserve"> band, the L3 report is expected when “there is at least one unknown to-be-activated SCell and there is no active serving cell or known to-be-activated SCell contiguous to the </w:t>
      </w:r>
      <w:r w:rsidR="002F5736">
        <w:rPr>
          <w:rFonts w:hint="eastAsia"/>
          <w:bCs/>
          <w:i/>
          <w:iCs/>
          <w:lang w:eastAsia="zh-CN"/>
        </w:rPr>
        <w:t xml:space="preserve">unknown </w:t>
      </w:r>
      <w:r w:rsidR="00703F5B" w:rsidRPr="00383CB1">
        <w:rPr>
          <w:bCs/>
          <w:i/>
          <w:iCs/>
          <w:lang w:eastAsia="zh-CN"/>
        </w:rPr>
        <w:t>SCell on the same band”.</w:t>
      </w:r>
    </w:p>
    <w:p w14:paraId="5374E827" w14:textId="0C1F10C8" w:rsidR="00603A96" w:rsidRPr="00383CB1" w:rsidRDefault="00CE1777" w:rsidP="003E5C73">
      <w:pPr>
        <w:rPr>
          <w:b/>
          <w:lang w:eastAsia="zh-CN"/>
        </w:rPr>
      </w:pPr>
      <w:r w:rsidRPr="00383CB1">
        <w:rPr>
          <w:b/>
          <w:lang w:eastAsia="zh-CN"/>
        </w:rPr>
        <w:t xml:space="preserve">Proposal </w:t>
      </w:r>
      <w:r w:rsidR="00827E7E">
        <w:rPr>
          <w:rFonts w:hint="eastAsia"/>
          <w:b/>
          <w:lang w:eastAsia="zh-CN"/>
        </w:rPr>
        <w:t>1</w:t>
      </w:r>
      <w:r w:rsidRPr="00383CB1">
        <w:rPr>
          <w:b/>
          <w:lang w:eastAsia="zh-CN"/>
        </w:rPr>
        <w:t>: The condition</w:t>
      </w:r>
      <w:r w:rsidR="003E7EC0">
        <w:rPr>
          <w:b/>
          <w:lang w:eastAsia="zh-CN"/>
        </w:rPr>
        <w:t>s</w:t>
      </w:r>
      <w:r w:rsidRPr="00383CB1">
        <w:rPr>
          <w:b/>
          <w:lang w:eastAsia="zh-CN"/>
        </w:rPr>
        <w:t xml:space="preserve"> shall be defined for FR1 and FR2 </w:t>
      </w:r>
      <w:r w:rsidR="00B076CD" w:rsidRPr="00383CB1">
        <w:rPr>
          <w:b/>
          <w:lang w:eastAsia="zh-CN"/>
        </w:rPr>
        <w:t xml:space="preserve">band </w:t>
      </w:r>
      <w:r w:rsidR="003E7EC0">
        <w:rPr>
          <w:b/>
          <w:lang w:eastAsia="zh-CN"/>
        </w:rPr>
        <w:t>separately</w:t>
      </w:r>
      <w:r w:rsidR="0055449A" w:rsidRPr="00383CB1">
        <w:rPr>
          <w:b/>
          <w:lang w:eastAsia="zh-CN"/>
        </w:rPr>
        <w:t xml:space="preserve">, assuming </w:t>
      </w:r>
      <w:r w:rsidR="0055449A" w:rsidRPr="003E7EC0">
        <w:rPr>
          <w:b/>
          <w:lang w:eastAsia="zh-CN"/>
        </w:rPr>
        <w:t>“</w:t>
      </w:r>
      <w:r w:rsidR="0055449A" w:rsidRPr="00383CB1">
        <w:rPr>
          <w:b/>
          <w:lang w:eastAsia="zh-CN"/>
        </w:rPr>
        <w:t xml:space="preserve">all to-be-activated </w:t>
      </w:r>
      <w:proofErr w:type="spellStart"/>
      <w:r w:rsidR="0055449A" w:rsidRPr="00383CB1">
        <w:rPr>
          <w:b/>
          <w:lang w:eastAsia="zh-CN"/>
        </w:rPr>
        <w:t>SCells</w:t>
      </w:r>
      <w:proofErr w:type="spellEnd"/>
      <w:r w:rsidR="0055449A" w:rsidRPr="00383CB1">
        <w:rPr>
          <w:b/>
          <w:lang w:eastAsia="zh-CN"/>
        </w:rPr>
        <w:t xml:space="preserve"> are on the same band”</w:t>
      </w:r>
      <w:r w:rsidRPr="00383CB1">
        <w:rPr>
          <w:b/>
          <w:lang w:eastAsia="zh-CN"/>
        </w:rPr>
        <w:t xml:space="preserve">. </w:t>
      </w:r>
    </w:p>
    <w:p w14:paraId="45C2FD3D" w14:textId="3430E04C" w:rsidR="00397CEF" w:rsidRPr="00383CB1" w:rsidRDefault="00397CEF" w:rsidP="003E5C73">
      <w:pPr>
        <w:rPr>
          <w:b/>
          <w:lang w:eastAsia="zh-CN"/>
        </w:rPr>
      </w:pPr>
      <w:r w:rsidRPr="00383CB1">
        <w:rPr>
          <w:rFonts w:hint="eastAsia"/>
          <w:b/>
          <w:lang w:eastAsia="zh-CN"/>
        </w:rPr>
        <w:t>P</w:t>
      </w:r>
      <w:r w:rsidRPr="00383CB1">
        <w:rPr>
          <w:b/>
          <w:lang w:eastAsia="zh-CN"/>
        </w:rPr>
        <w:t xml:space="preserve">roposal </w:t>
      </w:r>
      <w:r w:rsidR="00827E7E">
        <w:rPr>
          <w:rFonts w:hint="eastAsia"/>
          <w:b/>
          <w:lang w:eastAsia="zh-CN"/>
        </w:rPr>
        <w:t>2</w:t>
      </w:r>
      <w:r w:rsidRPr="00383CB1">
        <w:rPr>
          <w:b/>
          <w:lang w:eastAsia="zh-CN"/>
        </w:rPr>
        <w:t xml:space="preserve">: To adopt the following conditions for multiple SCell activation delay requirement with L3 reporting: </w:t>
      </w:r>
    </w:p>
    <w:p w14:paraId="3B63DA54" w14:textId="7D85C011" w:rsidR="00827E7E" w:rsidRDefault="00B744E4" w:rsidP="00383CB1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383CB1">
        <w:rPr>
          <w:b/>
          <w:lang w:eastAsia="zh-CN"/>
        </w:rPr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</w:t>
      </w:r>
      <w:r w:rsidR="00827E7E">
        <w:rPr>
          <w:rFonts w:hint="eastAsia"/>
          <w:b/>
          <w:lang w:eastAsia="zh-CN"/>
        </w:rPr>
        <w:t>on the same band, and</w:t>
      </w:r>
    </w:p>
    <w:p w14:paraId="46BA4F1C" w14:textId="77777777" w:rsidR="00241029" w:rsidRPr="00501528" w:rsidRDefault="00827E7E" w:rsidP="00383CB1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827E7E">
        <w:rPr>
          <w:b/>
          <w:lang w:eastAsia="zh-CN"/>
        </w:rPr>
        <w:t>there is at least one unknown to-be-activated SCell</w:t>
      </w:r>
      <w:r w:rsidR="00241029">
        <w:rPr>
          <w:rFonts w:hint="eastAsia"/>
          <w:b/>
          <w:lang w:eastAsia="zh-CN"/>
        </w:rPr>
        <w:t xml:space="preserve"> on the</w:t>
      </w:r>
      <w:r w:rsidR="00241029" w:rsidRPr="00501528">
        <w:rPr>
          <w:rFonts w:hint="eastAsia"/>
          <w:b/>
          <w:lang w:eastAsia="zh-CN"/>
        </w:rPr>
        <w:t xml:space="preserve"> band, and</w:t>
      </w:r>
    </w:p>
    <w:p w14:paraId="17CB4E27" w14:textId="21B46718" w:rsidR="00827E7E" w:rsidRPr="00501528" w:rsidRDefault="00A13EB4" w:rsidP="00383CB1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501528">
        <w:rPr>
          <w:b/>
          <w:lang w:eastAsia="zh-CN"/>
        </w:rPr>
        <w:t xml:space="preserve">there is no active serving cell </w:t>
      </w:r>
      <w:r w:rsidRPr="00501528">
        <w:rPr>
          <w:rFonts w:hint="eastAsia"/>
          <w:b/>
          <w:lang w:eastAsia="zh-CN"/>
        </w:rPr>
        <w:t xml:space="preserve">or known to-be-activated SCell </w:t>
      </w:r>
      <w:r w:rsidRPr="00501528">
        <w:rPr>
          <w:b/>
          <w:lang w:eastAsia="zh-CN"/>
        </w:rPr>
        <w:t xml:space="preserve">on the </w:t>
      </w:r>
      <w:r w:rsidR="00C43E06">
        <w:rPr>
          <w:rFonts w:hint="eastAsia"/>
          <w:b/>
          <w:lang w:eastAsia="zh-CN"/>
        </w:rPr>
        <w:t xml:space="preserve">FR2 </w:t>
      </w:r>
      <w:r w:rsidRPr="00501528">
        <w:rPr>
          <w:b/>
          <w:lang w:eastAsia="zh-CN"/>
        </w:rPr>
        <w:t>band</w:t>
      </w:r>
      <w:r w:rsidRPr="00501528">
        <w:rPr>
          <w:rFonts w:hint="eastAsia"/>
          <w:b/>
          <w:lang w:eastAsia="zh-CN"/>
        </w:rPr>
        <w:t xml:space="preserve">, or </w:t>
      </w:r>
      <w:r w:rsidR="00827E7E" w:rsidRPr="00501528">
        <w:rPr>
          <w:b/>
          <w:lang w:eastAsia="zh-CN"/>
        </w:rPr>
        <w:t xml:space="preserve">there is no active serving cell or known to-be-activated SCell contiguous to the </w:t>
      </w:r>
      <w:r w:rsidR="00827E7E" w:rsidRPr="00501528">
        <w:rPr>
          <w:rFonts w:hint="eastAsia"/>
          <w:b/>
          <w:lang w:eastAsia="zh-CN"/>
        </w:rPr>
        <w:t xml:space="preserve">unknown </w:t>
      </w:r>
      <w:r w:rsidR="00827E7E" w:rsidRPr="00501528">
        <w:rPr>
          <w:b/>
          <w:lang w:eastAsia="zh-CN"/>
        </w:rPr>
        <w:t xml:space="preserve">SCell on the </w:t>
      </w:r>
      <w:r w:rsidR="00C43E06">
        <w:rPr>
          <w:rFonts w:hint="eastAsia"/>
          <w:b/>
          <w:lang w:eastAsia="zh-CN"/>
        </w:rPr>
        <w:t>FR1</w:t>
      </w:r>
      <w:r w:rsidR="00827E7E" w:rsidRPr="00501528">
        <w:rPr>
          <w:b/>
          <w:lang w:eastAsia="zh-CN"/>
        </w:rPr>
        <w:t xml:space="preserve"> band</w:t>
      </w:r>
      <w:r w:rsidR="00501528" w:rsidRPr="00501528">
        <w:rPr>
          <w:rFonts w:hint="eastAsia"/>
          <w:b/>
          <w:lang w:eastAsia="zh-CN"/>
        </w:rPr>
        <w:t>.</w:t>
      </w:r>
    </w:p>
    <w:p w14:paraId="47D2C472" w14:textId="156ADB4B" w:rsidR="00853F42" w:rsidRPr="00853F42" w:rsidRDefault="00853F42" w:rsidP="00853F42">
      <w:pPr>
        <w:rPr>
          <w:rFonts w:eastAsia="Malgun Gothic"/>
          <w:bCs/>
          <w:lang w:eastAsia="ko-KR"/>
        </w:rPr>
      </w:pPr>
      <w:r>
        <w:rPr>
          <w:bCs/>
          <w:lang w:eastAsia="zh-CN"/>
        </w:rPr>
        <w:t>In addition,</w:t>
      </w:r>
      <w:r w:rsidRPr="00853F42">
        <w:rPr>
          <w:bCs/>
          <w:lang w:eastAsia="zh-CN"/>
        </w:rPr>
        <w:t xml:space="preserve"> these</w:t>
      </w:r>
      <w:r>
        <w:rPr>
          <w:bCs/>
          <w:lang w:eastAsia="zh-CN"/>
        </w:rPr>
        <w:t xml:space="preserve"> conditions</w:t>
      </w:r>
      <w:r w:rsidRPr="00853F42">
        <w:rPr>
          <w:bCs/>
          <w:lang w:eastAsia="zh-CN"/>
        </w:rPr>
        <w:t xml:space="preserve"> intend to determine if the requirements defined in 8.3.18 shall apply i.e. the application conditions. </w:t>
      </w:r>
      <w:r>
        <w:rPr>
          <w:bCs/>
          <w:lang w:eastAsia="zh-CN"/>
        </w:rPr>
        <w:t>It is</w:t>
      </w:r>
      <w:r w:rsidRPr="00853F42">
        <w:rPr>
          <w:bCs/>
          <w:lang w:eastAsia="zh-CN"/>
        </w:rPr>
        <w:t xml:space="preserve"> better to </w:t>
      </w:r>
      <w:r>
        <w:rPr>
          <w:bCs/>
          <w:lang w:eastAsia="zh-CN"/>
        </w:rPr>
        <w:t>move these conditions to</w:t>
      </w:r>
      <w:r w:rsidRPr="00853F42">
        <w:rPr>
          <w:bCs/>
          <w:lang w:eastAsia="zh-CN"/>
        </w:rPr>
        <w:t xml:space="preserve"> the application paragraphs.</w:t>
      </w:r>
    </w:p>
    <w:p w14:paraId="2C5FD91E" w14:textId="5CC975E2" w:rsidR="00853F42" w:rsidRPr="00853F42" w:rsidRDefault="00853F42" w:rsidP="00853F42">
      <w:pPr>
        <w:rPr>
          <w:b/>
          <w:lang w:eastAsia="zh-CN"/>
        </w:rPr>
      </w:pPr>
      <w:r w:rsidRPr="00853F42">
        <w:rPr>
          <w:rFonts w:hint="eastAsia"/>
          <w:b/>
          <w:lang w:eastAsia="zh-CN"/>
        </w:rPr>
        <w:t>P</w:t>
      </w:r>
      <w:r w:rsidRPr="00853F42">
        <w:rPr>
          <w:b/>
          <w:lang w:eastAsia="zh-CN"/>
        </w:rPr>
        <w:t xml:space="preserve">roposal </w:t>
      </w:r>
      <w:r w:rsidR="00C43E06">
        <w:rPr>
          <w:rFonts w:hint="eastAsia"/>
          <w:b/>
          <w:lang w:eastAsia="zh-CN"/>
        </w:rPr>
        <w:t>3</w:t>
      </w:r>
      <w:r w:rsidRPr="00853F42">
        <w:rPr>
          <w:b/>
          <w:lang w:eastAsia="zh-CN"/>
        </w:rPr>
        <w:t xml:space="preserve">: The above conditions shall be </w:t>
      </w:r>
      <w:r>
        <w:rPr>
          <w:b/>
          <w:lang w:eastAsia="zh-CN"/>
        </w:rPr>
        <w:t>captured in</w:t>
      </w:r>
      <w:r w:rsidRPr="00853F42">
        <w:rPr>
          <w:b/>
          <w:lang w:eastAsia="zh-CN"/>
        </w:rPr>
        <w:t xml:space="preserve"> application paragraphs. </w:t>
      </w:r>
    </w:p>
    <w:p w14:paraId="1E7E498B" w14:textId="77777777" w:rsidR="00A953FD" w:rsidRPr="00853F42" w:rsidRDefault="00A953FD" w:rsidP="003E5C73">
      <w:pPr>
        <w:rPr>
          <w:b/>
          <w:u w:val="single"/>
          <w:lang w:eastAsia="ko-KR"/>
        </w:rPr>
      </w:pPr>
    </w:p>
    <w:p w14:paraId="3BE06043" w14:textId="3BAEB31D" w:rsidR="009776BE" w:rsidRPr="00383CB1" w:rsidRDefault="0084387E" w:rsidP="003E5C73">
      <w:pPr>
        <w:rPr>
          <w:rFonts w:eastAsia="Malgun Gothic"/>
          <w:b/>
          <w:u w:val="single"/>
          <w:lang w:eastAsia="ko-KR"/>
        </w:rPr>
      </w:pPr>
      <w:r w:rsidRPr="00383CB1">
        <w:rPr>
          <w:rFonts w:eastAsia="Malgun Gothic"/>
          <w:b/>
          <w:u w:val="single"/>
          <w:lang w:eastAsia="ko-KR"/>
        </w:rPr>
        <w:t xml:space="preserve">Multiple </w:t>
      </w:r>
      <w:r w:rsidR="00097C34" w:rsidRPr="00383CB1">
        <w:rPr>
          <w:rFonts w:eastAsia="Malgun Gothic" w:hint="eastAsia"/>
          <w:b/>
          <w:u w:val="single"/>
          <w:lang w:eastAsia="ko-KR"/>
        </w:rPr>
        <w:t>S</w:t>
      </w:r>
      <w:r w:rsidR="00097C34" w:rsidRPr="00383CB1">
        <w:rPr>
          <w:rFonts w:eastAsia="Malgun Gothic"/>
          <w:b/>
          <w:u w:val="single"/>
          <w:lang w:eastAsia="ko-KR"/>
        </w:rPr>
        <w:t>Cell activation delay</w:t>
      </w:r>
      <w:r w:rsidR="00067A5E" w:rsidRPr="00383CB1">
        <w:rPr>
          <w:rFonts w:eastAsia="Malgun Gothic"/>
          <w:b/>
          <w:u w:val="single"/>
          <w:lang w:eastAsia="ko-KR"/>
        </w:rPr>
        <w:t xml:space="preserve"> </w:t>
      </w:r>
      <w:r w:rsidR="003E7EC0">
        <w:rPr>
          <w:rFonts w:eastAsia="Malgun Gothic"/>
          <w:b/>
          <w:u w:val="single"/>
          <w:lang w:eastAsia="ko-KR"/>
        </w:rPr>
        <w:t>with L3 reporting</w:t>
      </w:r>
    </w:p>
    <w:p w14:paraId="72314613" w14:textId="77777777" w:rsidR="00D91CBF" w:rsidRPr="003E7EC0" w:rsidRDefault="000A13B9" w:rsidP="003E5C73">
      <w:r w:rsidRPr="003E7EC0">
        <w:rPr>
          <w:rFonts w:eastAsia="Malgun Gothic"/>
          <w:bCs/>
          <w:lang w:eastAsia="ko-KR"/>
        </w:rPr>
        <w:t xml:space="preserve">With </w:t>
      </w:r>
      <w:r w:rsidR="00D91CBF" w:rsidRPr="003E7EC0">
        <w:rPr>
          <w:rFonts w:eastAsia="Malgun Gothic"/>
          <w:bCs/>
          <w:lang w:eastAsia="ko-KR"/>
        </w:rPr>
        <w:t xml:space="preserve">the </w:t>
      </w:r>
      <w:r w:rsidRPr="003E7EC0">
        <w:rPr>
          <w:rFonts w:eastAsia="Malgun Gothic"/>
          <w:bCs/>
          <w:lang w:eastAsia="ko-KR"/>
        </w:rPr>
        <w:t xml:space="preserve">L3 reporting, the SCell activation delay </w:t>
      </w:r>
      <w:r w:rsidR="00F44676" w:rsidRPr="003E7EC0">
        <w:rPr>
          <w:rFonts w:eastAsia="Malgun Gothic"/>
          <w:bCs/>
          <w:lang w:eastAsia="ko-KR"/>
        </w:rPr>
        <w:t xml:space="preserve">for activating multiple </w:t>
      </w:r>
      <w:proofErr w:type="spellStart"/>
      <w:r w:rsidR="00F44676" w:rsidRPr="003E7EC0">
        <w:rPr>
          <w:rFonts w:eastAsia="Malgun Gothic"/>
          <w:bCs/>
          <w:lang w:eastAsia="ko-KR"/>
        </w:rPr>
        <w:t>SCells</w:t>
      </w:r>
      <w:proofErr w:type="spellEnd"/>
      <w:r w:rsidR="00F44676" w:rsidRPr="003E7EC0">
        <w:rPr>
          <w:rFonts w:eastAsia="Malgun Gothic"/>
          <w:bCs/>
          <w:lang w:eastAsia="ko-KR"/>
        </w:rPr>
        <w:t xml:space="preserve"> on same band is now defined </w:t>
      </w:r>
      <w:r w:rsidR="0064668B" w:rsidRPr="003E7EC0">
        <w:rPr>
          <w:rFonts w:eastAsia="Malgun Gothic"/>
          <w:bCs/>
          <w:lang w:eastAsia="ko-KR"/>
        </w:rPr>
        <w:t xml:space="preserve">based on </w:t>
      </w:r>
      <w:r w:rsidR="00717CBF" w:rsidRPr="003E7EC0">
        <w:t>T</w:t>
      </w:r>
      <w:r w:rsidR="00717CBF" w:rsidRPr="003E7EC0">
        <w:rPr>
          <w:vertAlign w:val="subscript"/>
        </w:rPr>
        <w:t>L3 report</w:t>
      </w:r>
      <w:r w:rsidR="00AD7DA3" w:rsidRPr="003E7EC0">
        <w:t xml:space="preserve"> without considering</w:t>
      </w:r>
      <w:r w:rsidR="00717CBF" w:rsidRPr="003E7EC0">
        <w:t xml:space="preserve"> </w:t>
      </w:r>
      <w:r w:rsidR="00607D91" w:rsidRPr="003E7EC0">
        <w:t>N1</w:t>
      </w:r>
      <w:r w:rsidR="00D91CBF" w:rsidRPr="003E7EC0">
        <w:t xml:space="preserve"> as cited below. It assumes the beam information for unknown </w:t>
      </w:r>
      <w:proofErr w:type="spellStart"/>
      <w:r w:rsidR="00D91CBF" w:rsidRPr="003E7EC0">
        <w:t>SCells</w:t>
      </w:r>
      <w:proofErr w:type="spellEnd"/>
      <w:r w:rsidR="00D91CBF" w:rsidRPr="003E7EC0">
        <w:t xml:space="preserve"> has been reported hence no cell detection is needed. </w:t>
      </w:r>
    </w:p>
    <w:p w14:paraId="0B03E6CC" w14:textId="3D708CFB" w:rsidR="009340AA" w:rsidRPr="00383CB1" w:rsidRDefault="00D91CBF" w:rsidP="003E5C73">
      <w:pPr>
        <w:rPr>
          <w:rFonts w:eastAsia="Malgun Gothic"/>
          <w:bCs/>
          <w:u w:val="single"/>
          <w:lang w:eastAsia="ko-KR"/>
        </w:rPr>
      </w:pPr>
      <w:r w:rsidRPr="00383CB1">
        <w:rPr>
          <w:bCs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21DD5F50" wp14:editId="5587E5AF">
                <wp:extent cx="6013450" cy="2863850"/>
                <wp:effectExtent l="0" t="0" r="25400" b="12700"/>
                <wp:docPr id="728813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0" cy="286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E7197" w14:textId="77777777" w:rsidR="00D91CBF" w:rsidRPr="00383CB1" w:rsidRDefault="00D91CBF" w:rsidP="00D91CBF">
                            <w:pPr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</w:pPr>
                            <w:r w:rsidRPr="00383CB1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eastAsia="zh-CN"/>
                              </w:rPr>
                              <w:t xml:space="preserve">TS 38.133 clause 8.3.18: </w:t>
                            </w:r>
                          </w:p>
                          <w:p w14:paraId="5776295B" w14:textId="0D2676DF" w:rsidR="00D91CBF" w:rsidRPr="00383CB1" w:rsidRDefault="00D91CBF" w:rsidP="00D91CBF">
                            <w:pPr>
                              <w:spacing w:after="180" w:line="240" w:lineRule="auto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Upon receiving SCell activation command in slot </w:t>
                            </w:r>
                            <w:r w:rsidRPr="00D91CBF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n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for more than one SCell, for each of the to-be-activated SCell, the UE shall be capable to transmit valid CSI report and apply actions related to the activation command for the SCell being activated no later than in slot 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  <w:szCs w:val="20"/>
                                  <w:lang w:val="en-GB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Cs w:val="20"/>
                                      <w:lang w:val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HARQ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activation_time_multiple_scells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iCs/>
                                          <w:szCs w:val="20"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Times New Roman"/>
                                          <w:szCs w:val="20"/>
                                          <w:lang w:val="en-GB"/>
                                        </w:rPr>
                                        <m:t>CSI_Reporting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Cs w:val="20"/>
                                      <w:lang w:val="en-GB"/>
                                    </w:rPr>
                                    <m:t>NR slot length</m:t>
                                  </m:r>
                                </m:den>
                              </m:f>
                            </m:oMath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, where:</w:t>
                            </w:r>
                          </w:p>
                          <w:p w14:paraId="6B1D5B4D" w14:textId="77777777" w:rsidR="00D91CBF" w:rsidRPr="00383CB1" w:rsidRDefault="00D91CBF" w:rsidP="00D91CBF">
                            <w:pPr>
                              <w:spacing w:after="180" w:line="240" w:lineRule="auto"/>
                              <w:ind w:left="568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HARQ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(in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ms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) is the timing between DL data transmission and acknowledgement as specified in TS 38.213 [3]</w:t>
                            </w:r>
                          </w:p>
                          <w:p w14:paraId="6044919B" w14:textId="77777777" w:rsidR="00D91CBF" w:rsidRPr="00383CB1" w:rsidRDefault="00D91CBF" w:rsidP="00D91CBF">
                            <w:pPr>
                              <w:spacing w:after="180" w:line="240" w:lineRule="auto"/>
                              <w:ind w:left="568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activation_time_multiple_scells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is the target SCell activation delay in millisecond in multiple SCell activation scenario. </w:t>
                            </w:r>
                          </w:p>
                          <w:p w14:paraId="4192D23B" w14:textId="77777777" w:rsidR="00D91CBF" w:rsidRPr="00383CB1" w:rsidRDefault="00D91CBF" w:rsidP="00D91CBF">
                            <w:pPr>
                              <w:spacing w:after="180" w:line="240" w:lineRule="auto"/>
                              <w:ind w:left="851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w:pP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>activation_time_multiple_scells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is: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89802FE" w14:textId="1422B5A6" w:rsidR="00D91CBF" w:rsidRPr="00383CB1" w:rsidRDefault="00D91CBF" w:rsidP="00D91CBF">
                            <w:pPr>
                              <w:spacing w:after="180" w:line="240" w:lineRule="auto"/>
                              <w:ind w:left="1135" w:hanging="284"/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10ms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L3 report  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+ </w:t>
                            </w:r>
                            <w:proofErr w:type="gram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max(</w:t>
                            </w:r>
                            <w:proofErr w:type="spellStart"/>
                            <w:proofErr w:type="gram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uncertainty_MAC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FineTiming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+ 2ms,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>uncertainty_SP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),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f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the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 semi-persistent CSI-RS is used for CSI reporting</w:t>
                            </w:r>
                          </w:p>
                          <w:p w14:paraId="00BD1DF9" w14:textId="1F0FBC9B" w:rsidR="00D91CBF" w:rsidRPr="00B97155" w:rsidRDefault="00D91CBF" w:rsidP="00383CB1">
                            <w:pPr>
                              <w:spacing w:after="180" w:line="240" w:lineRule="auto"/>
                              <w:rPr>
                                <w:i/>
                                <w:iCs/>
                              </w:rPr>
                            </w:pP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-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ab/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7ms + 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eastAsia="zh-CN"/>
                              </w:rPr>
                              <w:t xml:space="preserve">L3 report  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max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(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en-GB"/>
                              </w:rPr>
                              <w:t xml:space="preserve">HARQ 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 xml:space="preserve">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uncertainty_MAC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+ 5ms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FineTiming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uncertainty_RRC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 xml:space="preserve"> +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T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vertAlign w:val="subscript"/>
                                <w:lang w:val="it-IT" w:eastAsia="zh-CN"/>
                              </w:rPr>
                              <w:t>RRC_delay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it-IT" w:eastAsia="zh-CN"/>
                              </w:rPr>
                              <w:t>)</w:t>
                            </w:r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eastAsia="zh-CN"/>
                              </w:rPr>
                              <w:t>i</w:t>
                            </w:r>
                            <w:proofErr w:type="spellEnd"/>
                            <w:r w:rsidRPr="00383CB1">
                              <w:rPr>
                                <w:rFonts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  <w:t>f the periodic CSI-RS is used for CSI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DD5F50" id="_x0000_s1027" type="#_x0000_t202" style="width:473.5pt;height:2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iguEQIAACcEAAAOAAAAZHJzL2Uyb0RvYy54bWysU9tu2zAMfR+wfxD0vthJkyw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">
                <v:textbox>
                  <w:txbxContent>
                    <w:p w14:paraId="4CBE7197" w14:textId="77777777" w:rsidR="00D91CBF" w:rsidRPr="00383CB1" w:rsidRDefault="00D91CBF" w:rsidP="00D91CBF">
                      <w:pPr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</w:pPr>
                      <w:r w:rsidRPr="00383CB1">
                        <w:rPr>
                          <w:b/>
                          <w:bCs/>
                          <w:i/>
                          <w:iCs/>
                          <w:u w:val="single"/>
                          <w:lang w:eastAsia="zh-CN"/>
                        </w:rPr>
                        <w:t xml:space="preserve">TS 38.133 clause 8.3.18: </w:t>
                      </w:r>
                    </w:p>
                    <w:p w14:paraId="5776295B" w14:textId="0D2676DF" w:rsidR="00D91CBF" w:rsidRPr="00383CB1" w:rsidRDefault="00D91CBF" w:rsidP="00D91CBF">
                      <w:pPr>
                        <w:spacing w:after="180" w:line="240" w:lineRule="auto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Upon receiving SCell activation command in slot </w:t>
                      </w:r>
                      <w:r w:rsidRPr="00D91CBF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n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for more than one SCell, for each of the to-be-activated SCell, the UE shall be capable to transmit valid CSI report and apply actions related to the activation command for the SCell being activated no later than in slot  </w:t>
                      </w:r>
                      <m:oMath>
                        <m:r>
                          <w:rPr>
                            <w:rFonts w:ascii="Cambria Math" w:hAnsi="Cambria Math" w:cs="Times New Roman"/>
                            <w:szCs w:val="20"/>
                            <w:lang w:val="en-GB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HARQ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activation_time_multiple_scells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  <w:lang w:val="en-GB"/>
                                  </w:rPr>
                                  <m:t>CSI_Reporting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  <w:lang w:val="en-GB"/>
                              </w:rPr>
                              <m:t>NR slot length</m:t>
                            </m:r>
                          </m:den>
                        </m:f>
                      </m:oMath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, where:</w:t>
                      </w:r>
                    </w:p>
                    <w:p w14:paraId="6B1D5B4D" w14:textId="77777777" w:rsidR="00D91CBF" w:rsidRPr="00383CB1" w:rsidRDefault="00D91CBF" w:rsidP="00D91CBF">
                      <w:pPr>
                        <w:spacing w:after="180" w:line="240" w:lineRule="auto"/>
                        <w:ind w:left="568" w:hanging="284"/>
                        <w:rPr>
                          <w:rFonts w:cs="Times New Roman"/>
                          <w:i/>
                          <w:iCs/>
                          <w:szCs w:val="20"/>
                          <w:u w:val="single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HARQ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(in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ms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) is the timing between DL data transmission and acknowledgement as specified in TS 38.213 [3]</w:t>
                      </w:r>
                    </w:p>
                    <w:p w14:paraId="6044919B" w14:textId="77777777" w:rsidR="00D91CBF" w:rsidRPr="00383CB1" w:rsidRDefault="00D91CBF" w:rsidP="00D91CBF">
                      <w:pPr>
                        <w:spacing w:after="180" w:line="240" w:lineRule="auto"/>
                        <w:ind w:left="568" w:hanging="284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activation_time_multiple_scells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is the target SCell activation delay in millisecond in multiple SCell activation scenario. </w:t>
                      </w:r>
                    </w:p>
                    <w:p w14:paraId="4192D23B" w14:textId="77777777" w:rsidR="00D91CBF" w:rsidRPr="00383CB1" w:rsidRDefault="00D91CBF" w:rsidP="00D91CBF">
                      <w:pPr>
                        <w:spacing w:after="180" w:line="240" w:lineRule="auto"/>
                        <w:ind w:left="851" w:hanging="284"/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</w:pP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>activation_time_multiple_scells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is: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 </w:t>
                      </w:r>
                    </w:p>
                    <w:p w14:paraId="389802FE" w14:textId="1422B5A6" w:rsidR="00D91CBF" w:rsidRPr="00383CB1" w:rsidRDefault="00D91CBF" w:rsidP="00D91CBF">
                      <w:pPr>
                        <w:spacing w:after="180" w:line="240" w:lineRule="auto"/>
                        <w:ind w:left="1135" w:hanging="284"/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-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10ms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HARQ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L3 report  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+ </w:t>
                      </w:r>
                      <w:proofErr w:type="gram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max(</w:t>
                      </w:r>
                      <w:proofErr w:type="spellStart"/>
                      <w:proofErr w:type="gram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uncertainty_MAC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FineTiming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+ 2ms,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>uncertainty_SP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),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i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f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the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 semi-persistent CSI-RS is used for CSI reporting</w:t>
                      </w:r>
                    </w:p>
                    <w:p w14:paraId="00BD1DF9" w14:textId="1F0FBC9B" w:rsidR="00D91CBF" w:rsidRPr="00B97155" w:rsidRDefault="00D91CBF" w:rsidP="00383CB1">
                      <w:pPr>
                        <w:spacing w:after="180" w:line="240" w:lineRule="auto"/>
                        <w:rPr>
                          <w:i/>
                          <w:iCs/>
                        </w:rPr>
                      </w:pP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-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ab/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7ms + 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eastAsia="zh-CN"/>
                        </w:rPr>
                        <w:t xml:space="preserve">L3 report  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max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(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en-GB"/>
                        </w:rPr>
                        <w:t xml:space="preserve">HARQ 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 xml:space="preserve">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uncertainty_MAC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+ 5ms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FineTiming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uncertainty_RRC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 xml:space="preserve"> +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T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vertAlign w:val="subscript"/>
                          <w:lang w:val="it-IT" w:eastAsia="zh-CN"/>
                        </w:rPr>
                        <w:t>RRC_delay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it-IT" w:eastAsia="zh-CN"/>
                        </w:rPr>
                        <w:t>)</w:t>
                      </w:r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 xml:space="preserve">, </w:t>
                      </w:r>
                      <w:proofErr w:type="spellStart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eastAsia="zh-CN"/>
                        </w:rPr>
                        <w:t>i</w:t>
                      </w:r>
                      <w:proofErr w:type="spellEnd"/>
                      <w:r w:rsidRPr="00383CB1">
                        <w:rPr>
                          <w:rFonts w:cs="Times New Roman"/>
                          <w:i/>
                          <w:iCs/>
                          <w:szCs w:val="20"/>
                          <w:lang w:val="en-GB"/>
                        </w:rPr>
                        <w:t>f the periodic CSI-RS is used for CSI reporting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BA0CBE" w14:textId="3E79F861" w:rsidR="00921D01" w:rsidRDefault="00D91CBF" w:rsidP="00D91CBF">
      <w:r w:rsidRPr="00383CB1">
        <w:rPr>
          <w:rFonts w:hint="eastAsia"/>
        </w:rPr>
        <w:t>H</w:t>
      </w:r>
      <w:r w:rsidRPr="00383CB1">
        <w:t>owever, th</w:t>
      </w:r>
      <w:r w:rsidR="00D649D1" w:rsidRPr="00383CB1">
        <w:t xml:space="preserve">e UE may not have the valid measurement results for all the to-be-activated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. If there are </w:t>
      </w:r>
      <w:r w:rsidR="00CD0921">
        <w:rPr>
          <w:rFonts w:hint="eastAsia"/>
          <w:lang w:eastAsia="zh-CN"/>
        </w:rPr>
        <w:t xml:space="preserve">multiple </w:t>
      </w:r>
      <w:r w:rsidR="00D649D1" w:rsidRPr="00383CB1">
        <w:t xml:space="preserve">non-contiguous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 on the same FR1 band, and the UE reports only one of them, the unknown </w:t>
      </w:r>
      <w:proofErr w:type="spellStart"/>
      <w:r w:rsidR="00D649D1" w:rsidRPr="00383CB1">
        <w:t>SCell</w:t>
      </w:r>
      <w:r w:rsidR="009F7445">
        <w:rPr>
          <w:rFonts w:hint="eastAsia"/>
          <w:lang w:eastAsia="zh-CN"/>
        </w:rPr>
        <w:t>s</w:t>
      </w:r>
      <w:proofErr w:type="spellEnd"/>
      <w:r w:rsidR="00D649D1" w:rsidRPr="00383CB1">
        <w:t xml:space="preserve"> which </w:t>
      </w:r>
      <w:r w:rsidR="009F7445">
        <w:rPr>
          <w:rFonts w:hint="eastAsia"/>
          <w:lang w:eastAsia="zh-CN"/>
        </w:rPr>
        <w:t>are</w:t>
      </w:r>
      <w:r w:rsidR="00D649D1" w:rsidRPr="00383CB1">
        <w:t xml:space="preserve"> not reported in L3 reporting needs to be activated in legacy manner with cell detection. </w:t>
      </w:r>
      <w:r w:rsidR="00921D01" w:rsidRPr="00921D01">
        <w:rPr>
          <w:rFonts w:hint="eastAsia"/>
        </w:rPr>
        <w:t xml:space="preserve">RAN4 to discuss if to consider the case </w:t>
      </w:r>
      <w:r w:rsidR="00921D01" w:rsidRPr="00921D01">
        <w:t>where</w:t>
      </w:r>
      <w:r w:rsidR="00921D01" w:rsidRPr="00921D01">
        <w:rPr>
          <w:rFonts w:hint="eastAsia"/>
        </w:rPr>
        <w:t xml:space="preserve"> not all the unknown </w:t>
      </w:r>
      <w:proofErr w:type="spellStart"/>
      <w:r w:rsidR="00921D01" w:rsidRPr="00921D01">
        <w:rPr>
          <w:rFonts w:hint="eastAsia"/>
        </w:rPr>
        <w:t>SCells</w:t>
      </w:r>
      <w:proofErr w:type="spellEnd"/>
      <w:r w:rsidR="00921D01" w:rsidRPr="00921D01">
        <w:rPr>
          <w:rFonts w:hint="eastAsia"/>
        </w:rPr>
        <w:t xml:space="preserve"> are reported in the L3 reporting and cell detection is still needed on some of the unknown </w:t>
      </w:r>
      <w:proofErr w:type="spellStart"/>
      <w:r w:rsidR="00921D01" w:rsidRPr="00921D01">
        <w:rPr>
          <w:rFonts w:hint="eastAsia"/>
        </w:rPr>
        <w:t>SCells</w:t>
      </w:r>
      <w:proofErr w:type="spellEnd"/>
      <w:r w:rsidR="00921D01" w:rsidRPr="00921D01">
        <w:rPr>
          <w:rFonts w:hint="eastAsia"/>
        </w:rPr>
        <w:t>.</w:t>
      </w:r>
    </w:p>
    <w:p w14:paraId="6187CA72" w14:textId="46094929" w:rsidR="00D91CBF" w:rsidRPr="00383CB1" w:rsidRDefault="00921D01" w:rsidP="00D91CBF">
      <w:r>
        <w:rPr>
          <w:rFonts w:hint="eastAsia"/>
          <w:lang w:eastAsia="zh-CN"/>
        </w:rPr>
        <w:t>If this case is to be studied</w:t>
      </w:r>
      <w:r w:rsidR="00D649D1" w:rsidRPr="00383CB1">
        <w:t>, N1</w:t>
      </w:r>
      <w:r w:rsidR="00AD5BB4" w:rsidRPr="00383CB1">
        <w:t xml:space="preserve"> </w:t>
      </w:r>
      <w:r w:rsidR="00D649D1" w:rsidRPr="00383CB1">
        <w:t xml:space="preserve">needs to be counted when activating multiple non-contiguous unknown </w:t>
      </w:r>
      <w:proofErr w:type="spellStart"/>
      <w:r w:rsidR="00D649D1" w:rsidRPr="00383CB1">
        <w:t>SCells</w:t>
      </w:r>
      <w:proofErr w:type="spellEnd"/>
      <w:r w:rsidR="00D649D1" w:rsidRPr="00383CB1">
        <w:t xml:space="preserve"> on FR1 band, wherein N1 is the </w:t>
      </w:r>
      <w:r w:rsidR="00AD5BB4" w:rsidRPr="00383CB1">
        <w:t xml:space="preserve">number </w:t>
      </w:r>
      <w:r w:rsidR="00B45B8E" w:rsidRPr="00383CB1">
        <w:t xml:space="preserve">of </w:t>
      </w:r>
      <w:r w:rsidR="00D649D1" w:rsidRPr="00383CB1">
        <w:t xml:space="preserve">parallel cell detection </w:t>
      </w:r>
      <w:r w:rsidR="00AD5BB4" w:rsidRPr="00383CB1">
        <w:t xml:space="preserve">on the to-be-activated unknown </w:t>
      </w:r>
      <w:proofErr w:type="spellStart"/>
      <w:r w:rsidR="00AD5BB4" w:rsidRPr="00383CB1">
        <w:t>SCells</w:t>
      </w:r>
      <w:proofErr w:type="spellEnd"/>
      <w:r w:rsidR="00AD5BB4" w:rsidRPr="00383CB1">
        <w:t xml:space="preserve"> which were not reported </w:t>
      </w:r>
      <w:r w:rsidR="00B45B8E" w:rsidRPr="00383CB1">
        <w:t xml:space="preserve">or non-contiguous to the </w:t>
      </w:r>
      <w:proofErr w:type="spellStart"/>
      <w:r w:rsidR="003E7EC0">
        <w:t>SCells</w:t>
      </w:r>
      <w:proofErr w:type="spellEnd"/>
      <w:r w:rsidR="003E7EC0">
        <w:t xml:space="preserve"> </w:t>
      </w:r>
      <w:r w:rsidR="00AD5BB4" w:rsidRPr="00383CB1">
        <w:t xml:space="preserve">in L3 reporting. </w:t>
      </w:r>
    </w:p>
    <w:p w14:paraId="15B7FF95" w14:textId="272FBAAD" w:rsidR="00D649D1" w:rsidRPr="00383CB1" w:rsidRDefault="00D649D1" w:rsidP="00D91CBF">
      <w:pPr>
        <w:rPr>
          <w:i/>
          <w:iCs/>
        </w:rPr>
      </w:pPr>
      <w:r w:rsidRPr="00383CB1">
        <w:rPr>
          <w:b/>
          <w:bCs/>
          <w:i/>
          <w:iCs/>
        </w:rPr>
        <w:t>Observation #3</w:t>
      </w:r>
      <w:r w:rsidRPr="00383CB1">
        <w:rPr>
          <w:i/>
          <w:iCs/>
        </w:rPr>
        <w:t xml:space="preserve">: When receiving SCell activation command, UE may not have the valid measurement results for all the to-be-activated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</w:t>
      </w:r>
      <w:r w:rsidR="008C20AC">
        <w:rPr>
          <w:rFonts w:hint="eastAsia"/>
          <w:i/>
          <w:iCs/>
          <w:lang w:eastAsia="zh-CN"/>
        </w:rPr>
        <w:t xml:space="preserve">the </w:t>
      </w:r>
      <w:r w:rsidRPr="00383CB1">
        <w:rPr>
          <w:i/>
          <w:iCs/>
        </w:rPr>
        <w:t xml:space="preserve">same </w:t>
      </w:r>
      <w:r w:rsidR="003E7EC0">
        <w:rPr>
          <w:i/>
          <w:iCs/>
        </w:rPr>
        <w:t xml:space="preserve">FR1 </w:t>
      </w:r>
      <w:r w:rsidRPr="00383CB1">
        <w:rPr>
          <w:i/>
          <w:iCs/>
        </w:rPr>
        <w:t>band.</w:t>
      </w:r>
    </w:p>
    <w:p w14:paraId="3762C632" w14:textId="64845D64" w:rsidR="00D649D1" w:rsidRPr="00383CB1" w:rsidRDefault="00D649D1" w:rsidP="00D91CBF">
      <w:pPr>
        <w:rPr>
          <w:i/>
          <w:iCs/>
        </w:rPr>
      </w:pPr>
      <w:r w:rsidRPr="00383CB1">
        <w:rPr>
          <w:b/>
          <w:bCs/>
          <w:i/>
          <w:iCs/>
        </w:rPr>
        <w:t>Observation #4</w:t>
      </w:r>
      <w:r w:rsidRPr="00383CB1">
        <w:rPr>
          <w:i/>
          <w:iCs/>
        </w:rPr>
        <w:t xml:space="preserve">: For non-contiguous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the same FR1 band, the unknown SCell which </w:t>
      </w:r>
      <w:r w:rsidR="009F7D3D" w:rsidRPr="00383CB1">
        <w:rPr>
          <w:i/>
          <w:iCs/>
        </w:rPr>
        <w:t>is</w:t>
      </w:r>
      <w:r w:rsidRPr="00383CB1">
        <w:rPr>
          <w:i/>
          <w:iCs/>
        </w:rPr>
        <w:t xml:space="preserve"> not reported in L3 reporting needs to be activated in legacy manner with cell detection. </w:t>
      </w:r>
    </w:p>
    <w:p w14:paraId="6E6541E2" w14:textId="588F12CE" w:rsidR="00521820" w:rsidRPr="00972D6A" w:rsidRDefault="00521820" w:rsidP="00D91CB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4:</w:t>
      </w:r>
      <w:r w:rsidR="00DF36A7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RAN4 to discuss if to consider the case </w:t>
      </w:r>
      <w:r>
        <w:rPr>
          <w:b/>
          <w:bCs/>
          <w:lang w:eastAsia="zh-CN"/>
        </w:rPr>
        <w:t>where</w:t>
      </w:r>
      <w:r>
        <w:rPr>
          <w:rFonts w:hint="eastAsia"/>
          <w:b/>
          <w:bCs/>
          <w:lang w:eastAsia="zh-CN"/>
        </w:rPr>
        <w:t xml:space="preserve"> </w:t>
      </w:r>
      <w:r w:rsidR="002422B5">
        <w:rPr>
          <w:rFonts w:hint="eastAsia"/>
          <w:b/>
          <w:bCs/>
          <w:lang w:eastAsia="zh-CN"/>
        </w:rPr>
        <w:t xml:space="preserve">not all the unknown </w:t>
      </w:r>
      <w:r w:rsidR="00DF36A7">
        <w:rPr>
          <w:rFonts w:hint="eastAsia"/>
          <w:b/>
          <w:bCs/>
          <w:lang w:eastAsia="zh-CN"/>
        </w:rPr>
        <w:t xml:space="preserve">to-be-activated </w:t>
      </w:r>
      <w:proofErr w:type="spellStart"/>
      <w:r w:rsidR="002422B5">
        <w:rPr>
          <w:rFonts w:hint="eastAsia"/>
          <w:b/>
          <w:bCs/>
          <w:lang w:eastAsia="zh-CN"/>
        </w:rPr>
        <w:t>SCells</w:t>
      </w:r>
      <w:proofErr w:type="spellEnd"/>
      <w:r w:rsidR="002422B5">
        <w:rPr>
          <w:rFonts w:hint="eastAsia"/>
          <w:b/>
          <w:bCs/>
          <w:lang w:eastAsia="zh-CN"/>
        </w:rPr>
        <w:t xml:space="preserve"> are reported in the L3 reporting </w:t>
      </w:r>
      <w:r w:rsidR="00CD175E">
        <w:rPr>
          <w:rFonts w:hint="eastAsia"/>
          <w:b/>
          <w:bCs/>
          <w:lang w:eastAsia="zh-CN"/>
        </w:rPr>
        <w:t>and</w:t>
      </w:r>
      <w:r w:rsidR="002422B5">
        <w:rPr>
          <w:rFonts w:hint="eastAsia"/>
          <w:b/>
          <w:bCs/>
          <w:lang w:eastAsia="zh-CN"/>
        </w:rPr>
        <w:t xml:space="preserve"> </w:t>
      </w:r>
      <w:r w:rsidR="00972D6A">
        <w:rPr>
          <w:rFonts w:hint="eastAsia"/>
          <w:b/>
          <w:bCs/>
          <w:lang w:eastAsia="zh-CN"/>
        </w:rPr>
        <w:t xml:space="preserve">cell detection </w:t>
      </w:r>
      <w:r w:rsidR="002422B5">
        <w:rPr>
          <w:rFonts w:hint="eastAsia"/>
          <w:b/>
          <w:bCs/>
          <w:lang w:eastAsia="zh-CN"/>
        </w:rPr>
        <w:t>is</w:t>
      </w:r>
      <w:r w:rsidR="00972D6A">
        <w:rPr>
          <w:rFonts w:hint="eastAsia"/>
          <w:b/>
          <w:bCs/>
          <w:lang w:eastAsia="zh-CN"/>
        </w:rPr>
        <w:t xml:space="preserve"> still needed on some of the unknown </w:t>
      </w:r>
      <w:proofErr w:type="spellStart"/>
      <w:r w:rsidR="00972D6A">
        <w:rPr>
          <w:rFonts w:hint="eastAsia"/>
          <w:b/>
          <w:bCs/>
          <w:lang w:eastAsia="zh-CN"/>
        </w:rPr>
        <w:t>SCells</w:t>
      </w:r>
      <w:proofErr w:type="spellEnd"/>
      <w:r w:rsidR="002422B5">
        <w:rPr>
          <w:rFonts w:hint="eastAsia"/>
          <w:b/>
          <w:bCs/>
          <w:lang w:eastAsia="zh-CN"/>
        </w:rPr>
        <w:t>.</w:t>
      </w:r>
      <w:r w:rsidR="00972D6A">
        <w:rPr>
          <w:rFonts w:hint="eastAsia"/>
          <w:b/>
          <w:bCs/>
          <w:lang w:eastAsia="zh-CN"/>
        </w:rPr>
        <w:t xml:space="preserve"> </w:t>
      </w:r>
    </w:p>
    <w:p w14:paraId="721CC977" w14:textId="19651ABD" w:rsidR="00D649D1" w:rsidRPr="00383CB1" w:rsidRDefault="00AD5BB4" w:rsidP="00D91CBF">
      <w:pPr>
        <w:rPr>
          <w:b/>
          <w:bCs/>
        </w:rPr>
      </w:pPr>
      <w:r w:rsidRPr="00383CB1">
        <w:rPr>
          <w:b/>
          <w:bCs/>
        </w:rPr>
        <w:t xml:space="preserve">Proposal </w:t>
      </w:r>
      <w:r w:rsidR="00921D01">
        <w:rPr>
          <w:rFonts w:hint="eastAsia"/>
          <w:b/>
          <w:bCs/>
          <w:lang w:eastAsia="zh-CN"/>
        </w:rPr>
        <w:t>5</w:t>
      </w:r>
      <w:r w:rsidRPr="00383CB1">
        <w:rPr>
          <w:b/>
          <w:bCs/>
        </w:rPr>
        <w:t xml:space="preserve">: </w:t>
      </w:r>
      <w:r w:rsidR="007B1A9C">
        <w:rPr>
          <w:rFonts w:hint="eastAsia"/>
          <w:b/>
          <w:bCs/>
          <w:lang w:eastAsia="zh-CN"/>
        </w:rPr>
        <w:t>If the case in P4 is agreed to be discussed</w:t>
      </w:r>
      <w:r w:rsidR="00B45B8E" w:rsidRPr="00383CB1">
        <w:rPr>
          <w:b/>
          <w:bCs/>
        </w:rPr>
        <w:t xml:space="preserve">, N1 needs to be counted for the cell detection on the unknown </w:t>
      </w:r>
      <w:proofErr w:type="spellStart"/>
      <w:r w:rsidR="00B45B8E" w:rsidRPr="00383CB1">
        <w:rPr>
          <w:b/>
          <w:bCs/>
        </w:rPr>
        <w:t>SCells</w:t>
      </w:r>
      <w:proofErr w:type="spellEnd"/>
      <w:r w:rsidR="00B45B8E" w:rsidRPr="00383CB1">
        <w:rPr>
          <w:b/>
          <w:bCs/>
        </w:rPr>
        <w:t xml:space="preserve"> which were not reported and non-contiguous to any of the reported unknown </w:t>
      </w:r>
      <w:proofErr w:type="spellStart"/>
      <w:r w:rsidR="00B45B8E" w:rsidRPr="00383CB1">
        <w:rPr>
          <w:b/>
          <w:bCs/>
        </w:rPr>
        <w:t>SCells</w:t>
      </w:r>
      <w:proofErr w:type="spellEnd"/>
      <w:r w:rsidR="00B45B8E" w:rsidRPr="00383CB1">
        <w:rPr>
          <w:b/>
          <w:bCs/>
        </w:rPr>
        <w:t xml:space="preserve">. </w:t>
      </w:r>
    </w:p>
    <w:p w14:paraId="51059A57" w14:textId="3E20C6B8" w:rsidR="00853F42" w:rsidRDefault="00B25F6B" w:rsidP="003E5C73">
      <w:pPr>
        <w:rPr>
          <w:rFonts w:eastAsia="Malgun Gothic"/>
          <w:bCs/>
          <w:lang w:eastAsia="ko-KR"/>
        </w:rPr>
      </w:pPr>
      <w:r w:rsidRPr="00383CB1">
        <w:rPr>
          <w:rFonts w:eastAsia="Malgun Gothic"/>
          <w:bCs/>
          <w:lang w:eastAsia="ko-KR"/>
        </w:rPr>
        <w:t>In accordance with the proposals, the companion CR is provided in [</w:t>
      </w:r>
      <w:r w:rsidR="00383CB1" w:rsidRPr="00383CB1">
        <w:rPr>
          <w:rFonts w:eastAsia="Malgun Gothic"/>
          <w:bCs/>
          <w:lang w:eastAsia="ko-KR"/>
        </w:rPr>
        <w:t>3</w:t>
      </w:r>
      <w:r w:rsidRPr="00383CB1">
        <w:rPr>
          <w:rFonts w:eastAsia="Malgun Gothic"/>
          <w:bCs/>
          <w:lang w:eastAsia="ko-KR"/>
        </w:rPr>
        <w:t xml:space="preserve">]. </w:t>
      </w:r>
    </w:p>
    <w:p w14:paraId="4DE3080F" w14:textId="497CB935" w:rsidR="00636556" w:rsidRPr="00383CB1" w:rsidRDefault="00CD7492" w:rsidP="00B841C3">
      <w:pPr>
        <w:pStyle w:val="RAN4H1"/>
        <w:numPr>
          <w:ilvl w:val="0"/>
          <w:numId w:val="5"/>
        </w:numPr>
      </w:pPr>
      <w:r w:rsidRPr="00383CB1">
        <w:t>Conclusion</w:t>
      </w:r>
    </w:p>
    <w:p w14:paraId="62B0CDD6" w14:textId="204087F9" w:rsidR="00711AA2" w:rsidRPr="00383CB1" w:rsidRDefault="00AD6A58" w:rsidP="007F187B">
      <w:pPr>
        <w:jc w:val="both"/>
        <w:rPr>
          <w:lang w:val="en-GB"/>
        </w:rPr>
      </w:pPr>
      <w:r w:rsidRPr="00383CB1">
        <w:rPr>
          <w:lang w:val="en-GB"/>
        </w:rPr>
        <w:t>This contribution</w:t>
      </w:r>
      <w:r w:rsidR="007F187B" w:rsidRPr="00383CB1">
        <w:rPr>
          <w:lang w:val="en-GB"/>
        </w:rPr>
        <w:t xml:space="preserve"> </w:t>
      </w:r>
      <w:r w:rsidR="003E7A74" w:rsidRPr="00383CB1">
        <w:rPr>
          <w:lang w:val="en-GB"/>
        </w:rPr>
        <w:t>discusses the</w:t>
      </w:r>
      <w:r w:rsidR="00F901E6" w:rsidRPr="00383CB1">
        <w:rPr>
          <w:lang w:val="en-GB"/>
        </w:rPr>
        <w:t xml:space="preserve"> open issues for the enhanced</w:t>
      </w:r>
      <w:r w:rsidR="002C64F7" w:rsidRPr="00383CB1">
        <w:rPr>
          <w:lang w:val="en-GB"/>
        </w:rPr>
        <w:t xml:space="preserve"> FR2 SCell activation. </w:t>
      </w:r>
      <w:r w:rsidR="004657ED" w:rsidRPr="00383CB1">
        <w:rPr>
          <w:lang w:val="en-GB"/>
        </w:rPr>
        <w:t xml:space="preserve">The </w:t>
      </w:r>
      <w:r w:rsidR="00D7500C" w:rsidRPr="00383CB1">
        <w:rPr>
          <w:lang w:val="en-GB"/>
        </w:rPr>
        <w:t xml:space="preserve">observations and </w:t>
      </w:r>
      <w:r w:rsidR="004657ED" w:rsidRPr="00383CB1">
        <w:rPr>
          <w:lang w:val="en-GB"/>
        </w:rPr>
        <w:t xml:space="preserve">proposals are summarized as below:  </w:t>
      </w:r>
    </w:p>
    <w:p w14:paraId="143E5C4A" w14:textId="77777777" w:rsidR="001F1A8F" w:rsidRDefault="001F1A8F" w:rsidP="001F1A8F">
      <w:pPr>
        <w:rPr>
          <w:bCs/>
          <w:i/>
          <w:iCs/>
          <w:lang w:eastAsia="zh-CN"/>
        </w:rPr>
      </w:pPr>
      <w:bookmarkStart w:id="0" w:name="_Hlk111024595"/>
      <w:r w:rsidRPr="00383CB1">
        <w:rPr>
          <w:b/>
          <w:i/>
          <w:iCs/>
          <w:lang w:eastAsia="zh-CN"/>
        </w:rPr>
        <w:t>Observation #1:</w:t>
      </w:r>
      <w:r w:rsidRPr="00383CB1">
        <w:rPr>
          <w:bCs/>
          <w:i/>
          <w:iCs/>
          <w:lang w:eastAsia="zh-CN"/>
        </w:rPr>
        <w:t xml:space="preserve"> If all to-be-activated </w:t>
      </w:r>
      <w:proofErr w:type="spellStart"/>
      <w:r w:rsidRPr="00383CB1">
        <w:rPr>
          <w:bCs/>
          <w:i/>
          <w:iCs/>
          <w:lang w:eastAsia="zh-CN"/>
        </w:rPr>
        <w:t>SCells</w:t>
      </w:r>
      <w:proofErr w:type="spellEnd"/>
      <w:r w:rsidRPr="00383CB1">
        <w:rPr>
          <w:bCs/>
          <w:i/>
          <w:iCs/>
          <w:lang w:eastAsia="zh-CN"/>
        </w:rPr>
        <w:t xml:space="preserve"> are on the sam</w:t>
      </w:r>
      <w:r w:rsidRPr="00F20692">
        <w:rPr>
          <w:bCs/>
          <w:i/>
          <w:iCs/>
          <w:lang w:eastAsia="zh-CN"/>
        </w:rPr>
        <w:t>e FR2 band, the L3 report is expected when “</w:t>
      </w:r>
      <w:r w:rsidRPr="00F20692">
        <w:rPr>
          <w:rFonts w:hint="eastAsia"/>
          <w:bCs/>
          <w:i/>
          <w:iCs/>
          <w:lang w:eastAsia="zh-CN"/>
        </w:rPr>
        <w:t>there is at least one unknown</w:t>
      </w:r>
      <w:r w:rsidRPr="00F20692">
        <w:rPr>
          <w:bCs/>
          <w:i/>
          <w:iCs/>
          <w:lang w:eastAsia="zh-CN"/>
        </w:rPr>
        <w:t xml:space="preserve"> to-be-activated SCell, and there is no active serving cell </w:t>
      </w:r>
      <w:r w:rsidRPr="00F20692">
        <w:rPr>
          <w:rFonts w:hint="eastAsia"/>
          <w:bCs/>
          <w:i/>
          <w:iCs/>
          <w:lang w:eastAsia="zh-CN"/>
        </w:rPr>
        <w:t xml:space="preserve">or known to-be-activated SCell </w:t>
      </w:r>
      <w:r w:rsidRPr="00F20692">
        <w:rPr>
          <w:bCs/>
          <w:i/>
          <w:iCs/>
          <w:lang w:eastAsia="zh-CN"/>
        </w:rPr>
        <w:t>on the same band”.</w:t>
      </w:r>
    </w:p>
    <w:p w14:paraId="6AB8F21C" w14:textId="77777777" w:rsidR="001F1A8F" w:rsidRPr="00383CB1" w:rsidRDefault="001F1A8F" w:rsidP="001F1A8F">
      <w:pPr>
        <w:rPr>
          <w:bCs/>
          <w:i/>
          <w:iCs/>
          <w:lang w:eastAsia="zh-CN"/>
        </w:rPr>
      </w:pPr>
      <w:r w:rsidRPr="00383CB1">
        <w:rPr>
          <w:b/>
          <w:i/>
          <w:iCs/>
          <w:lang w:eastAsia="zh-CN"/>
        </w:rPr>
        <w:t>Observation #2</w:t>
      </w:r>
      <w:r w:rsidRPr="00383CB1">
        <w:rPr>
          <w:bCs/>
          <w:i/>
          <w:iCs/>
          <w:lang w:eastAsia="zh-CN"/>
        </w:rPr>
        <w:t xml:space="preserve">: If all to-be-activated </w:t>
      </w:r>
      <w:proofErr w:type="spellStart"/>
      <w:r w:rsidRPr="00383CB1">
        <w:rPr>
          <w:bCs/>
          <w:i/>
          <w:iCs/>
          <w:lang w:eastAsia="zh-CN"/>
        </w:rPr>
        <w:t>SCells</w:t>
      </w:r>
      <w:proofErr w:type="spellEnd"/>
      <w:r w:rsidRPr="00383CB1">
        <w:rPr>
          <w:bCs/>
          <w:i/>
          <w:iCs/>
          <w:lang w:eastAsia="zh-CN"/>
        </w:rPr>
        <w:t xml:space="preserve"> are on the same FR1 band, the L3 report is expected when “there is at least one unknown to-be-activated SCell and there is no active serving cell or known to-be-activated SCell contiguous to the </w:t>
      </w:r>
      <w:r>
        <w:rPr>
          <w:rFonts w:hint="eastAsia"/>
          <w:bCs/>
          <w:i/>
          <w:iCs/>
          <w:lang w:eastAsia="zh-CN"/>
        </w:rPr>
        <w:t xml:space="preserve">unknown </w:t>
      </w:r>
      <w:r w:rsidRPr="00383CB1">
        <w:rPr>
          <w:bCs/>
          <w:i/>
          <w:iCs/>
          <w:lang w:eastAsia="zh-CN"/>
        </w:rPr>
        <w:t>SCell on the same band”.</w:t>
      </w:r>
    </w:p>
    <w:p w14:paraId="1DAC2BCA" w14:textId="77777777" w:rsidR="001F1A8F" w:rsidRPr="00383CB1" w:rsidRDefault="001F1A8F" w:rsidP="001F1A8F">
      <w:pPr>
        <w:rPr>
          <w:b/>
          <w:lang w:eastAsia="zh-CN"/>
        </w:rPr>
      </w:pPr>
      <w:r w:rsidRPr="00383CB1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383CB1">
        <w:rPr>
          <w:b/>
          <w:lang w:eastAsia="zh-CN"/>
        </w:rPr>
        <w:t>: The condition</w:t>
      </w:r>
      <w:r>
        <w:rPr>
          <w:b/>
          <w:lang w:eastAsia="zh-CN"/>
        </w:rPr>
        <w:t>s</w:t>
      </w:r>
      <w:r w:rsidRPr="00383CB1">
        <w:rPr>
          <w:b/>
          <w:lang w:eastAsia="zh-CN"/>
        </w:rPr>
        <w:t xml:space="preserve"> shall be defined for FR1 and FR2 band </w:t>
      </w:r>
      <w:r>
        <w:rPr>
          <w:b/>
          <w:lang w:eastAsia="zh-CN"/>
        </w:rPr>
        <w:t>separately</w:t>
      </w:r>
      <w:r w:rsidRPr="00383CB1">
        <w:rPr>
          <w:b/>
          <w:lang w:eastAsia="zh-CN"/>
        </w:rPr>
        <w:t xml:space="preserve">, assuming </w:t>
      </w:r>
      <w:r w:rsidRPr="003E7EC0">
        <w:rPr>
          <w:b/>
          <w:lang w:eastAsia="zh-CN"/>
        </w:rPr>
        <w:t>“</w:t>
      </w:r>
      <w:r w:rsidRPr="00383CB1">
        <w:rPr>
          <w:b/>
          <w:lang w:eastAsia="zh-CN"/>
        </w:rPr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on the same band”. </w:t>
      </w:r>
    </w:p>
    <w:p w14:paraId="71189CCD" w14:textId="77777777" w:rsidR="001F1A8F" w:rsidRPr="00383CB1" w:rsidRDefault="001F1A8F" w:rsidP="001F1A8F">
      <w:pPr>
        <w:rPr>
          <w:b/>
          <w:lang w:eastAsia="zh-CN"/>
        </w:rPr>
      </w:pPr>
      <w:r w:rsidRPr="00383CB1">
        <w:rPr>
          <w:rFonts w:hint="eastAsia"/>
          <w:b/>
          <w:lang w:eastAsia="zh-CN"/>
        </w:rPr>
        <w:t>P</w:t>
      </w:r>
      <w:r w:rsidRPr="00383CB1">
        <w:rPr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383CB1">
        <w:rPr>
          <w:b/>
          <w:lang w:eastAsia="zh-CN"/>
        </w:rPr>
        <w:t xml:space="preserve">: To adopt the following conditions for multiple SCell activation delay requirement with L3 reporting: </w:t>
      </w:r>
    </w:p>
    <w:p w14:paraId="58445C0F" w14:textId="77777777" w:rsidR="001F1A8F" w:rsidRDefault="001F1A8F" w:rsidP="001F1A8F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383CB1">
        <w:rPr>
          <w:b/>
          <w:lang w:eastAsia="zh-CN"/>
        </w:rPr>
        <w:lastRenderedPageBreak/>
        <w:t xml:space="preserve">All to-be-activated </w:t>
      </w:r>
      <w:proofErr w:type="spellStart"/>
      <w:r w:rsidRPr="00383CB1">
        <w:rPr>
          <w:b/>
          <w:lang w:eastAsia="zh-CN"/>
        </w:rPr>
        <w:t>SCells</w:t>
      </w:r>
      <w:proofErr w:type="spellEnd"/>
      <w:r w:rsidRPr="00383CB1">
        <w:rPr>
          <w:b/>
          <w:lang w:eastAsia="zh-CN"/>
        </w:rPr>
        <w:t xml:space="preserve"> are </w:t>
      </w:r>
      <w:r>
        <w:rPr>
          <w:rFonts w:hint="eastAsia"/>
          <w:b/>
          <w:lang w:eastAsia="zh-CN"/>
        </w:rPr>
        <w:t>on the same band, and</w:t>
      </w:r>
    </w:p>
    <w:p w14:paraId="518C8164" w14:textId="77777777" w:rsidR="001F1A8F" w:rsidRPr="00501528" w:rsidRDefault="001F1A8F" w:rsidP="001F1A8F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827E7E">
        <w:rPr>
          <w:b/>
          <w:lang w:eastAsia="zh-CN"/>
        </w:rPr>
        <w:t>there is at least one unknown to-be-activated SCell</w:t>
      </w:r>
      <w:r>
        <w:rPr>
          <w:rFonts w:hint="eastAsia"/>
          <w:b/>
          <w:lang w:eastAsia="zh-CN"/>
        </w:rPr>
        <w:t xml:space="preserve"> on the</w:t>
      </w:r>
      <w:r w:rsidRPr="00501528">
        <w:rPr>
          <w:rFonts w:hint="eastAsia"/>
          <w:b/>
          <w:lang w:eastAsia="zh-CN"/>
        </w:rPr>
        <w:t xml:space="preserve"> band, and</w:t>
      </w:r>
    </w:p>
    <w:p w14:paraId="164CC048" w14:textId="77777777" w:rsidR="001F1A8F" w:rsidRPr="00501528" w:rsidRDefault="001F1A8F" w:rsidP="001F1A8F">
      <w:pPr>
        <w:pStyle w:val="ListParagraph"/>
        <w:numPr>
          <w:ilvl w:val="0"/>
          <w:numId w:val="16"/>
        </w:numPr>
        <w:rPr>
          <w:b/>
          <w:lang w:eastAsia="zh-CN"/>
        </w:rPr>
      </w:pPr>
      <w:r w:rsidRPr="00501528">
        <w:rPr>
          <w:b/>
          <w:lang w:eastAsia="zh-CN"/>
        </w:rPr>
        <w:t xml:space="preserve">there is no active serving cell </w:t>
      </w:r>
      <w:r w:rsidRPr="00501528">
        <w:rPr>
          <w:rFonts w:hint="eastAsia"/>
          <w:b/>
          <w:lang w:eastAsia="zh-CN"/>
        </w:rPr>
        <w:t xml:space="preserve">or known to-be-activated SCell </w:t>
      </w:r>
      <w:r w:rsidRPr="00501528">
        <w:rPr>
          <w:b/>
          <w:lang w:eastAsia="zh-CN"/>
        </w:rPr>
        <w:t xml:space="preserve">on the </w:t>
      </w:r>
      <w:r>
        <w:rPr>
          <w:rFonts w:hint="eastAsia"/>
          <w:b/>
          <w:lang w:eastAsia="zh-CN"/>
        </w:rPr>
        <w:t xml:space="preserve">FR2 </w:t>
      </w:r>
      <w:r w:rsidRPr="00501528">
        <w:rPr>
          <w:b/>
          <w:lang w:eastAsia="zh-CN"/>
        </w:rPr>
        <w:t>band</w:t>
      </w:r>
      <w:r w:rsidRPr="00501528">
        <w:rPr>
          <w:rFonts w:hint="eastAsia"/>
          <w:b/>
          <w:lang w:eastAsia="zh-CN"/>
        </w:rPr>
        <w:t xml:space="preserve">, or </w:t>
      </w:r>
      <w:r w:rsidRPr="00501528">
        <w:rPr>
          <w:b/>
          <w:lang w:eastAsia="zh-CN"/>
        </w:rPr>
        <w:t xml:space="preserve">there is no active serving cell or known to-be-activated SCell contiguous to the </w:t>
      </w:r>
      <w:r w:rsidRPr="00501528">
        <w:rPr>
          <w:rFonts w:hint="eastAsia"/>
          <w:b/>
          <w:lang w:eastAsia="zh-CN"/>
        </w:rPr>
        <w:t xml:space="preserve">unknown </w:t>
      </w:r>
      <w:r w:rsidRPr="00501528">
        <w:rPr>
          <w:b/>
          <w:lang w:eastAsia="zh-CN"/>
        </w:rPr>
        <w:t xml:space="preserve">SCell on the </w:t>
      </w:r>
      <w:r>
        <w:rPr>
          <w:rFonts w:hint="eastAsia"/>
          <w:b/>
          <w:lang w:eastAsia="zh-CN"/>
        </w:rPr>
        <w:t>FR1</w:t>
      </w:r>
      <w:r w:rsidRPr="00501528">
        <w:rPr>
          <w:b/>
          <w:lang w:eastAsia="zh-CN"/>
        </w:rPr>
        <w:t xml:space="preserve"> band</w:t>
      </w:r>
      <w:r w:rsidRPr="00501528">
        <w:rPr>
          <w:rFonts w:hint="eastAsia"/>
          <w:b/>
          <w:lang w:eastAsia="zh-CN"/>
        </w:rPr>
        <w:t>.</w:t>
      </w:r>
    </w:p>
    <w:p w14:paraId="4044B67D" w14:textId="71988533" w:rsidR="00853F42" w:rsidRDefault="00853F42" w:rsidP="00853F42">
      <w:pPr>
        <w:rPr>
          <w:b/>
          <w:lang w:eastAsia="zh-CN"/>
        </w:rPr>
      </w:pPr>
      <w:r w:rsidRPr="00853F42">
        <w:rPr>
          <w:rFonts w:hint="eastAsia"/>
          <w:b/>
          <w:lang w:eastAsia="zh-CN"/>
        </w:rPr>
        <w:t>P</w:t>
      </w:r>
      <w:r w:rsidRPr="00853F42">
        <w:rPr>
          <w:b/>
          <w:lang w:eastAsia="zh-CN"/>
        </w:rPr>
        <w:t xml:space="preserve">roposal </w:t>
      </w:r>
      <w:r w:rsidR="001F1A8F">
        <w:rPr>
          <w:rFonts w:hint="eastAsia"/>
          <w:b/>
          <w:lang w:eastAsia="zh-CN"/>
        </w:rPr>
        <w:t>3</w:t>
      </w:r>
      <w:r w:rsidRPr="00853F42">
        <w:rPr>
          <w:b/>
          <w:lang w:eastAsia="zh-CN"/>
        </w:rPr>
        <w:t xml:space="preserve">: The above conditions shall be </w:t>
      </w:r>
      <w:r>
        <w:rPr>
          <w:b/>
          <w:lang w:eastAsia="zh-CN"/>
        </w:rPr>
        <w:t>captured in</w:t>
      </w:r>
      <w:r w:rsidRPr="00853F42">
        <w:rPr>
          <w:b/>
          <w:lang w:eastAsia="zh-CN"/>
        </w:rPr>
        <w:t xml:space="preserve"> application paragraphs.</w:t>
      </w:r>
    </w:p>
    <w:p w14:paraId="5FC89EC3" w14:textId="77777777" w:rsidR="00570D4C" w:rsidRPr="00383CB1" w:rsidRDefault="00570D4C" w:rsidP="00570D4C">
      <w:pPr>
        <w:rPr>
          <w:i/>
          <w:iCs/>
        </w:rPr>
      </w:pPr>
      <w:r w:rsidRPr="00383CB1">
        <w:rPr>
          <w:b/>
          <w:bCs/>
          <w:i/>
          <w:iCs/>
        </w:rPr>
        <w:t>Observation #3</w:t>
      </w:r>
      <w:r w:rsidRPr="00383CB1">
        <w:rPr>
          <w:i/>
          <w:iCs/>
        </w:rPr>
        <w:t xml:space="preserve">: When receiving SCell activation command, UE may not have the valid measurement results for all the to-be-activated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same </w:t>
      </w:r>
      <w:r>
        <w:rPr>
          <w:i/>
          <w:iCs/>
        </w:rPr>
        <w:t xml:space="preserve">FR1 </w:t>
      </w:r>
      <w:r w:rsidRPr="00383CB1">
        <w:rPr>
          <w:i/>
          <w:iCs/>
        </w:rPr>
        <w:t>band.</w:t>
      </w:r>
    </w:p>
    <w:p w14:paraId="2E7F9B26" w14:textId="77777777" w:rsidR="00570D4C" w:rsidRPr="00383CB1" w:rsidRDefault="00570D4C" w:rsidP="00570D4C">
      <w:pPr>
        <w:rPr>
          <w:i/>
          <w:iCs/>
        </w:rPr>
      </w:pPr>
      <w:r w:rsidRPr="00383CB1">
        <w:rPr>
          <w:b/>
          <w:bCs/>
          <w:i/>
          <w:iCs/>
        </w:rPr>
        <w:t>Observation #4</w:t>
      </w:r>
      <w:r w:rsidRPr="00383CB1">
        <w:rPr>
          <w:i/>
          <w:iCs/>
        </w:rPr>
        <w:t xml:space="preserve">: For non-contiguous unknown </w:t>
      </w:r>
      <w:proofErr w:type="spellStart"/>
      <w:r w:rsidRPr="00383CB1">
        <w:rPr>
          <w:i/>
          <w:iCs/>
        </w:rPr>
        <w:t>SCells</w:t>
      </w:r>
      <w:proofErr w:type="spellEnd"/>
      <w:r w:rsidRPr="00383CB1">
        <w:rPr>
          <w:i/>
          <w:iCs/>
        </w:rPr>
        <w:t xml:space="preserve"> on the same FR1 band, the unknown SCell which is not reported in L3 reporting needs to be activated in legacy manner with cell detection. </w:t>
      </w:r>
    </w:p>
    <w:p w14:paraId="106EDE3E" w14:textId="77777777" w:rsidR="00DB02DF" w:rsidRPr="00DB02DF" w:rsidRDefault="00DB02DF" w:rsidP="00DB02DF">
      <w:pPr>
        <w:rPr>
          <w:b/>
          <w:bCs/>
          <w:lang w:eastAsia="zh-CN"/>
        </w:rPr>
      </w:pPr>
      <w:r w:rsidRPr="00DB02DF">
        <w:rPr>
          <w:rFonts w:hint="eastAsia"/>
          <w:b/>
          <w:bCs/>
          <w:lang w:eastAsia="zh-CN"/>
        </w:rPr>
        <w:t xml:space="preserve">Proposal 4: RAN4 to discuss if to consider the case </w:t>
      </w:r>
      <w:r w:rsidRPr="00DB02DF">
        <w:rPr>
          <w:b/>
          <w:bCs/>
          <w:lang w:eastAsia="zh-CN"/>
        </w:rPr>
        <w:t>where</w:t>
      </w:r>
      <w:r w:rsidRPr="00DB02DF">
        <w:rPr>
          <w:rFonts w:hint="eastAsia"/>
          <w:b/>
          <w:bCs/>
          <w:lang w:eastAsia="zh-CN"/>
        </w:rPr>
        <w:t xml:space="preserve"> not all the unknown to-be-activated </w:t>
      </w:r>
      <w:proofErr w:type="spellStart"/>
      <w:r w:rsidRPr="00DB02DF">
        <w:rPr>
          <w:rFonts w:hint="eastAsia"/>
          <w:b/>
          <w:bCs/>
          <w:lang w:eastAsia="zh-CN"/>
        </w:rPr>
        <w:t>SCells</w:t>
      </w:r>
      <w:proofErr w:type="spellEnd"/>
      <w:r w:rsidRPr="00DB02DF">
        <w:rPr>
          <w:rFonts w:hint="eastAsia"/>
          <w:b/>
          <w:bCs/>
          <w:lang w:eastAsia="zh-CN"/>
        </w:rPr>
        <w:t xml:space="preserve"> are reported in the L3 reporting and cell detection is still needed on some of the unknown </w:t>
      </w:r>
      <w:proofErr w:type="spellStart"/>
      <w:r w:rsidRPr="00DB02DF">
        <w:rPr>
          <w:rFonts w:hint="eastAsia"/>
          <w:b/>
          <w:bCs/>
          <w:lang w:eastAsia="zh-CN"/>
        </w:rPr>
        <w:t>SCells</w:t>
      </w:r>
      <w:proofErr w:type="spellEnd"/>
      <w:r w:rsidRPr="00DB02DF">
        <w:rPr>
          <w:rFonts w:hint="eastAsia"/>
          <w:b/>
          <w:bCs/>
          <w:lang w:eastAsia="zh-CN"/>
        </w:rPr>
        <w:t xml:space="preserve">. </w:t>
      </w:r>
    </w:p>
    <w:p w14:paraId="0850A461" w14:textId="77777777" w:rsidR="00DB02DF" w:rsidRPr="00DB02DF" w:rsidRDefault="00DB02DF" w:rsidP="00DB02DF">
      <w:pPr>
        <w:rPr>
          <w:b/>
          <w:bCs/>
        </w:rPr>
      </w:pPr>
      <w:r w:rsidRPr="00DB02DF">
        <w:rPr>
          <w:b/>
          <w:bCs/>
        </w:rPr>
        <w:t xml:space="preserve">Proposal </w:t>
      </w:r>
      <w:r w:rsidRPr="00DB02DF">
        <w:rPr>
          <w:rFonts w:hint="eastAsia"/>
          <w:b/>
          <w:bCs/>
          <w:lang w:eastAsia="zh-CN"/>
        </w:rPr>
        <w:t>5</w:t>
      </w:r>
      <w:r w:rsidRPr="00DB02DF">
        <w:rPr>
          <w:b/>
          <w:bCs/>
        </w:rPr>
        <w:t xml:space="preserve">: </w:t>
      </w:r>
      <w:r w:rsidRPr="00DB02DF">
        <w:rPr>
          <w:rFonts w:hint="eastAsia"/>
          <w:b/>
          <w:bCs/>
          <w:lang w:eastAsia="zh-CN"/>
        </w:rPr>
        <w:t>If the case in P4 is agreed to be discussed</w:t>
      </w:r>
      <w:r w:rsidRPr="00DB02DF">
        <w:rPr>
          <w:b/>
          <w:bCs/>
        </w:rPr>
        <w:t xml:space="preserve">, N1 needs to be counted for the cell detection on the unknown </w:t>
      </w:r>
      <w:proofErr w:type="spellStart"/>
      <w:r w:rsidRPr="00DB02DF">
        <w:rPr>
          <w:b/>
          <w:bCs/>
        </w:rPr>
        <w:t>SCells</w:t>
      </w:r>
      <w:proofErr w:type="spellEnd"/>
      <w:r w:rsidRPr="00DB02DF">
        <w:rPr>
          <w:b/>
          <w:bCs/>
        </w:rPr>
        <w:t xml:space="preserve"> which were not reported and non-contiguous to any of the reported unknown </w:t>
      </w:r>
      <w:proofErr w:type="spellStart"/>
      <w:r w:rsidRPr="00DB02DF">
        <w:rPr>
          <w:b/>
          <w:bCs/>
        </w:rPr>
        <w:t>SCells</w:t>
      </w:r>
      <w:proofErr w:type="spellEnd"/>
      <w:r w:rsidRPr="00DB02DF">
        <w:rPr>
          <w:b/>
          <w:bCs/>
        </w:rPr>
        <w:t xml:space="preserve">. </w:t>
      </w:r>
    </w:p>
    <w:p w14:paraId="3DAFBD41" w14:textId="138068E4" w:rsidR="003B659E" w:rsidRPr="00383CB1" w:rsidRDefault="003B659E" w:rsidP="00853F42">
      <w:pPr>
        <w:pStyle w:val="RAN4H1"/>
        <w:numPr>
          <w:ilvl w:val="0"/>
          <w:numId w:val="5"/>
        </w:numPr>
      </w:pPr>
      <w:r w:rsidRPr="00383CB1">
        <w:t>References</w:t>
      </w:r>
    </w:p>
    <w:bookmarkEnd w:id="0"/>
    <w:p w14:paraId="5F392E99" w14:textId="324B9146" w:rsidR="00B332D6" w:rsidRPr="00383CB1" w:rsidRDefault="00516BD4" w:rsidP="00B332D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noProof/>
        </w:rPr>
      </w:pPr>
      <w:r w:rsidRPr="00383CB1">
        <w:rPr>
          <w:lang w:val="en-GB"/>
        </w:rPr>
        <w:t>R4-</w:t>
      </w:r>
      <w:r w:rsidR="0029551B" w:rsidRPr="00383CB1">
        <w:rPr>
          <w:lang w:val="en-GB"/>
        </w:rPr>
        <w:t>240</w:t>
      </w:r>
      <w:r w:rsidR="00CE38B6">
        <w:rPr>
          <w:rFonts w:hint="eastAsia"/>
          <w:lang w:val="en-GB" w:eastAsia="zh-CN"/>
        </w:rPr>
        <w:t>6507</w:t>
      </w:r>
      <w:r w:rsidR="00C10EA4" w:rsidRPr="00383CB1">
        <w:rPr>
          <w:lang w:val="en-GB"/>
        </w:rPr>
        <w:t xml:space="preserve">, </w:t>
      </w:r>
      <w:r w:rsidR="00A15B68">
        <w:rPr>
          <w:rFonts w:hint="eastAsia"/>
          <w:lang w:val="en-GB" w:eastAsia="zh-CN"/>
        </w:rPr>
        <w:t xml:space="preserve">Draft </w:t>
      </w:r>
      <w:r w:rsidR="00B332D6" w:rsidRPr="00383CB1">
        <w:t xml:space="preserve">Big CR to TS 38.133 on </w:t>
      </w:r>
      <w:r w:rsidR="00575061">
        <w:t>core requirement maintenance for Even Further RRM enhancemen</w:t>
      </w:r>
      <w:r w:rsidR="00B67160">
        <w:rPr>
          <w:rFonts w:hint="eastAsia"/>
          <w:lang w:eastAsia="zh-CN"/>
        </w:rPr>
        <w:t>t</w:t>
      </w:r>
      <w:r w:rsidR="00575061">
        <w:t xml:space="preserve"> for NR and MR-DC</w:t>
      </w:r>
      <w:r w:rsidR="00B332D6" w:rsidRPr="00383CB1">
        <w:t>, Apple</w:t>
      </w:r>
    </w:p>
    <w:p w14:paraId="4F7881E0" w14:textId="0F9180BB" w:rsidR="00E23975" w:rsidRDefault="00FA202B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 w:rsidRPr="00383CB1">
        <w:rPr>
          <w:rFonts w:hint="eastAsia"/>
          <w:lang w:val="en-GB" w:eastAsia="zh-CN"/>
        </w:rPr>
        <w:t>R</w:t>
      </w:r>
      <w:r w:rsidRPr="00383CB1">
        <w:rPr>
          <w:lang w:val="en-GB" w:eastAsia="zh-CN"/>
        </w:rPr>
        <w:t>4-</w:t>
      </w:r>
      <w:r w:rsidR="0029551B" w:rsidRPr="00383CB1">
        <w:rPr>
          <w:lang w:val="en-GB" w:eastAsia="zh-CN"/>
        </w:rPr>
        <w:t>240</w:t>
      </w:r>
      <w:r w:rsidR="005834B3">
        <w:rPr>
          <w:rFonts w:hint="eastAsia"/>
          <w:lang w:val="en-GB" w:eastAsia="zh-CN"/>
        </w:rPr>
        <w:t>6339</w:t>
      </w:r>
      <w:r w:rsidRPr="00383CB1">
        <w:rPr>
          <w:lang w:val="en-GB" w:eastAsia="zh-CN"/>
        </w:rPr>
        <w:t xml:space="preserve">, </w:t>
      </w:r>
      <w:r w:rsidR="008F01CF" w:rsidRPr="00383CB1">
        <w:rPr>
          <w:lang w:val="en-GB" w:eastAsia="zh-CN"/>
        </w:rPr>
        <w:t>WF</w:t>
      </w:r>
      <w:r w:rsidR="008F01CF" w:rsidRPr="00383CB1">
        <w:rPr>
          <w:rFonts w:hint="eastAsia"/>
          <w:lang w:val="en-GB" w:eastAsia="zh-CN"/>
        </w:rPr>
        <w:t xml:space="preserve"> for </w:t>
      </w:r>
      <w:r w:rsidR="008F01CF" w:rsidRPr="00383CB1">
        <w:rPr>
          <w:lang w:val="en-GB" w:eastAsia="zh-CN"/>
        </w:rPr>
        <w:t>[</w:t>
      </w:r>
      <w:r w:rsidR="0029551B" w:rsidRPr="00383CB1">
        <w:rPr>
          <w:lang w:val="en-GB" w:eastAsia="zh-CN"/>
        </w:rPr>
        <w:t>110</w:t>
      </w:r>
      <w:r w:rsidR="008F01CF" w:rsidRPr="00383CB1">
        <w:rPr>
          <w:lang w:val="en-GB" w:eastAsia="zh-CN"/>
        </w:rPr>
        <w:t>][20</w:t>
      </w:r>
      <w:r w:rsidR="0029551B" w:rsidRPr="00383CB1">
        <w:rPr>
          <w:lang w:val="en-GB" w:eastAsia="zh-CN"/>
        </w:rPr>
        <w:t>7</w:t>
      </w:r>
      <w:r w:rsidR="008F01CF" w:rsidRPr="00383CB1">
        <w:rPr>
          <w:lang w:val="en-GB" w:eastAsia="zh-CN"/>
        </w:rPr>
        <w:t>] NR_RRM_enh3_part1, A</w:t>
      </w:r>
      <w:r w:rsidR="008F01CF">
        <w:rPr>
          <w:lang w:val="en-GB" w:eastAsia="zh-CN"/>
        </w:rPr>
        <w:t>pple</w:t>
      </w:r>
    </w:p>
    <w:p w14:paraId="74988FCC" w14:textId="12D03523" w:rsidR="00383CB1" w:rsidRDefault="00383CB1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4-240</w:t>
      </w:r>
      <w:r w:rsidR="003656E2">
        <w:rPr>
          <w:lang w:val="en-GB" w:eastAsia="zh-CN"/>
        </w:rPr>
        <w:t>7737</w:t>
      </w:r>
      <w:r>
        <w:rPr>
          <w:lang w:val="en-GB" w:eastAsia="zh-CN"/>
        </w:rPr>
        <w:t xml:space="preserve">, </w:t>
      </w:r>
      <w:r w:rsidRPr="00383CB1">
        <w:rPr>
          <w:lang w:val="en-GB" w:eastAsia="zh-CN"/>
        </w:rPr>
        <w:t>CR on multiple SCell activation with L3 reporting, Nokia, Nokia Shanghai Bell</w:t>
      </w:r>
    </w:p>
    <w:sectPr w:rsidR="00383CB1" w:rsidSect="00AF777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48211" w14:textId="77777777" w:rsidR="00AF7778" w:rsidRDefault="00AF7778" w:rsidP="00001C9B">
      <w:pPr>
        <w:spacing w:after="0" w:line="240" w:lineRule="auto"/>
      </w:pPr>
      <w:r>
        <w:separator/>
      </w:r>
    </w:p>
  </w:endnote>
  <w:endnote w:type="continuationSeparator" w:id="0">
    <w:p w14:paraId="5D1E26B6" w14:textId="77777777" w:rsidR="00AF7778" w:rsidRDefault="00AF7778" w:rsidP="00001C9B">
      <w:pPr>
        <w:spacing w:after="0" w:line="240" w:lineRule="auto"/>
      </w:pPr>
      <w:r>
        <w:continuationSeparator/>
      </w:r>
    </w:p>
  </w:endnote>
  <w:endnote w:type="continuationNotice" w:id="1">
    <w:p w14:paraId="270736F2" w14:textId="77777777" w:rsidR="00AF7778" w:rsidRDefault="00AF77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E976" w14:textId="77777777" w:rsidR="00AF7778" w:rsidRDefault="00AF7778" w:rsidP="00001C9B">
      <w:pPr>
        <w:spacing w:after="0" w:line="240" w:lineRule="auto"/>
      </w:pPr>
      <w:r>
        <w:separator/>
      </w:r>
    </w:p>
  </w:footnote>
  <w:footnote w:type="continuationSeparator" w:id="0">
    <w:p w14:paraId="55701254" w14:textId="77777777" w:rsidR="00AF7778" w:rsidRDefault="00AF7778" w:rsidP="00001C9B">
      <w:pPr>
        <w:spacing w:after="0" w:line="240" w:lineRule="auto"/>
      </w:pPr>
      <w:r>
        <w:continuationSeparator/>
      </w:r>
    </w:p>
  </w:footnote>
  <w:footnote w:type="continuationNotice" w:id="1">
    <w:p w14:paraId="7E621723" w14:textId="77777777" w:rsidR="00AF7778" w:rsidRDefault="00AF777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02F"/>
    <w:multiLevelType w:val="hybridMultilevel"/>
    <w:tmpl w:val="95E053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C3B1E"/>
    <w:multiLevelType w:val="hybridMultilevel"/>
    <w:tmpl w:val="77D817BA"/>
    <w:lvl w:ilvl="0" w:tplc="11A4326A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9744E65"/>
    <w:multiLevelType w:val="multilevel"/>
    <w:tmpl w:val="58C62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766D29"/>
    <w:multiLevelType w:val="hybridMultilevel"/>
    <w:tmpl w:val="2752FF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53E1F8C"/>
    <w:multiLevelType w:val="hybridMultilevel"/>
    <w:tmpl w:val="E8243730"/>
    <w:lvl w:ilvl="0" w:tplc="C08C7518">
      <w:start w:val="3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29803FF9"/>
    <w:multiLevelType w:val="multilevel"/>
    <w:tmpl w:val="0B1A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336295"/>
    <w:multiLevelType w:val="multilevel"/>
    <w:tmpl w:val="807EE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D16FB4"/>
    <w:multiLevelType w:val="hybridMultilevel"/>
    <w:tmpl w:val="26446CD8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640364"/>
    <w:multiLevelType w:val="hybridMultilevel"/>
    <w:tmpl w:val="B70E4602"/>
    <w:lvl w:ilvl="0" w:tplc="B726DA70">
      <w:start w:val="8"/>
      <w:numFmt w:val="bullet"/>
      <w:lvlText w:val="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C50A0E"/>
    <w:multiLevelType w:val="hybridMultilevel"/>
    <w:tmpl w:val="CF3239D6"/>
    <w:lvl w:ilvl="0" w:tplc="11A4326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F1F37D1"/>
    <w:multiLevelType w:val="multilevel"/>
    <w:tmpl w:val="156629B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num w:numId="1" w16cid:durableId="167991280">
    <w:abstractNumId w:val="1"/>
  </w:num>
  <w:num w:numId="2" w16cid:durableId="1890385927">
    <w:abstractNumId w:val="12"/>
  </w:num>
  <w:num w:numId="3" w16cid:durableId="663243191">
    <w:abstractNumId w:val="10"/>
  </w:num>
  <w:num w:numId="4" w16cid:durableId="496455637">
    <w:abstractNumId w:val="11"/>
  </w:num>
  <w:num w:numId="5" w16cid:durableId="512306360">
    <w:abstractNumId w:val="15"/>
  </w:num>
  <w:num w:numId="6" w16cid:durableId="1330060445">
    <w:abstractNumId w:val="6"/>
  </w:num>
  <w:num w:numId="7" w16cid:durableId="321782187">
    <w:abstractNumId w:val="14"/>
  </w:num>
  <w:num w:numId="8" w16cid:durableId="472068600">
    <w:abstractNumId w:val="9"/>
  </w:num>
  <w:num w:numId="9" w16cid:durableId="549079213">
    <w:abstractNumId w:val="18"/>
  </w:num>
  <w:num w:numId="10" w16cid:durableId="1284270077">
    <w:abstractNumId w:val="5"/>
  </w:num>
  <w:num w:numId="11" w16cid:durableId="1334602083">
    <w:abstractNumId w:val="13"/>
  </w:num>
  <w:num w:numId="12" w16cid:durableId="254484349">
    <w:abstractNumId w:val="3"/>
  </w:num>
  <w:num w:numId="13" w16cid:durableId="1285232058">
    <w:abstractNumId w:val="8"/>
  </w:num>
  <w:num w:numId="14" w16cid:durableId="1243681550">
    <w:abstractNumId w:val="7"/>
  </w:num>
  <w:num w:numId="15" w16cid:durableId="1269511921">
    <w:abstractNumId w:val="0"/>
  </w:num>
  <w:num w:numId="16" w16cid:durableId="2024165864">
    <w:abstractNumId w:val="17"/>
  </w:num>
  <w:num w:numId="17" w16cid:durableId="191385591">
    <w:abstractNumId w:val="4"/>
  </w:num>
  <w:num w:numId="18" w16cid:durableId="943878639">
    <w:abstractNumId w:val="2"/>
  </w:num>
  <w:num w:numId="19" w16cid:durableId="81412865">
    <w:abstractNumId w:val="16"/>
  </w:num>
  <w:num w:numId="20" w16cid:durableId="1116020271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2825"/>
    <w:rsid w:val="00002AF6"/>
    <w:rsid w:val="00003075"/>
    <w:rsid w:val="00003AD1"/>
    <w:rsid w:val="0000604D"/>
    <w:rsid w:val="00006060"/>
    <w:rsid w:val="00007500"/>
    <w:rsid w:val="000079CF"/>
    <w:rsid w:val="00007D8C"/>
    <w:rsid w:val="00010285"/>
    <w:rsid w:val="00010372"/>
    <w:rsid w:val="00010E41"/>
    <w:rsid w:val="000119DD"/>
    <w:rsid w:val="00011D0B"/>
    <w:rsid w:val="00011E8D"/>
    <w:rsid w:val="00012062"/>
    <w:rsid w:val="000127D2"/>
    <w:rsid w:val="00012B77"/>
    <w:rsid w:val="00013603"/>
    <w:rsid w:val="00015332"/>
    <w:rsid w:val="00015664"/>
    <w:rsid w:val="000165CC"/>
    <w:rsid w:val="000173FE"/>
    <w:rsid w:val="00017C58"/>
    <w:rsid w:val="00017D28"/>
    <w:rsid w:val="00020BE1"/>
    <w:rsid w:val="00021271"/>
    <w:rsid w:val="00021D69"/>
    <w:rsid w:val="00022113"/>
    <w:rsid w:val="00022BFC"/>
    <w:rsid w:val="00023958"/>
    <w:rsid w:val="00023FA0"/>
    <w:rsid w:val="0002482A"/>
    <w:rsid w:val="00024D29"/>
    <w:rsid w:val="00024EFB"/>
    <w:rsid w:val="00025CED"/>
    <w:rsid w:val="000260B9"/>
    <w:rsid w:val="000265ED"/>
    <w:rsid w:val="000275E3"/>
    <w:rsid w:val="00027732"/>
    <w:rsid w:val="000301A7"/>
    <w:rsid w:val="0003099B"/>
    <w:rsid w:val="00030C2D"/>
    <w:rsid w:val="00030D3C"/>
    <w:rsid w:val="00030E86"/>
    <w:rsid w:val="00031381"/>
    <w:rsid w:val="000324C3"/>
    <w:rsid w:val="00032939"/>
    <w:rsid w:val="00032E57"/>
    <w:rsid w:val="00033784"/>
    <w:rsid w:val="00034EFD"/>
    <w:rsid w:val="000354DC"/>
    <w:rsid w:val="000359EE"/>
    <w:rsid w:val="00035BA7"/>
    <w:rsid w:val="000367EF"/>
    <w:rsid w:val="00036FA0"/>
    <w:rsid w:val="0003758D"/>
    <w:rsid w:val="000378C5"/>
    <w:rsid w:val="00041835"/>
    <w:rsid w:val="00042879"/>
    <w:rsid w:val="000429BA"/>
    <w:rsid w:val="00042B23"/>
    <w:rsid w:val="00043039"/>
    <w:rsid w:val="000430EB"/>
    <w:rsid w:val="000442A3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3D1"/>
    <w:rsid w:val="00047599"/>
    <w:rsid w:val="000516BE"/>
    <w:rsid w:val="00052489"/>
    <w:rsid w:val="00052ADC"/>
    <w:rsid w:val="00052DFD"/>
    <w:rsid w:val="00053716"/>
    <w:rsid w:val="000542B6"/>
    <w:rsid w:val="00054450"/>
    <w:rsid w:val="00054801"/>
    <w:rsid w:val="00054F50"/>
    <w:rsid w:val="0005534A"/>
    <w:rsid w:val="00057894"/>
    <w:rsid w:val="00060719"/>
    <w:rsid w:val="00060A9B"/>
    <w:rsid w:val="00060E06"/>
    <w:rsid w:val="00062270"/>
    <w:rsid w:val="000627E6"/>
    <w:rsid w:val="00062CD7"/>
    <w:rsid w:val="0006418D"/>
    <w:rsid w:val="000645C9"/>
    <w:rsid w:val="00065101"/>
    <w:rsid w:val="0006529A"/>
    <w:rsid w:val="00065E4A"/>
    <w:rsid w:val="00066485"/>
    <w:rsid w:val="00067A5E"/>
    <w:rsid w:val="000700AC"/>
    <w:rsid w:val="00070E01"/>
    <w:rsid w:val="00071EE1"/>
    <w:rsid w:val="00072386"/>
    <w:rsid w:val="00072A0A"/>
    <w:rsid w:val="00072E07"/>
    <w:rsid w:val="00073956"/>
    <w:rsid w:val="00074A7E"/>
    <w:rsid w:val="000776AF"/>
    <w:rsid w:val="000779DB"/>
    <w:rsid w:val="000779E7"/>
    <w:rsid w:val="00080D17"/>
    <w:rsid w:val="0008123F"/>
    <w:rsid w:val="0008131E"/>
    <w:rsid w:val="00081625"/>
    <w:rsid w:val="00081720"/>
    <w:rsid w:val="00081F3C"/>
    <w:rsid w:val="00082139"/>
    <w:rsid w:val="00082288"/>
    <w:rsid w:val="00082EE2"/>
    <w:rsid w:val="0008371C"/>
    <w:rsid w:val="000845FE"/>
    <w:rsid w:val="000848D7"/>
    <w:rsid w:val="00084E21"/>
    <w:rsid w:val="0008564B"/>
    <w:rsid w:val="0008612A"/>
    <w:rsid w:val="0008727E"/>
    <w:rsid w:val="00087650"/>
    <w:rsid w:val="00087ECC"/>
    <w:rsid w:val="0009085B"/>
    <w:rsid w:val="00090B68"/>
    <w:rsid w:val="00090B84"/>
    <w:rsid w:val="00090CFD"/>
    <w:rsid w:val="00091622"/>
    <w:rsid w:val="00093212"/>
    <w:rsid w:val="0009354C"/>
    <w:rsid w:val="0009369C"/>
    <w:rsid w:val="00093A6A"/>
    <w:rsid w:val="00094A4B"/>
    <w:rsid w:val="00095151"/>
    <w:rsid w:val="00097A7E"/>
    <w:rsid w:val="00097C34"/>
    <w:rsid w:val="000A0082"/>
    <w:rsid w:val="000A0339"/>
    <w:rsid w:val="000A0A51"/>
    <w:rsid w:val="000A12B0"/>
    <w:rsid w:val="000A13B9"/>
    <w:rsid w:val="000A1CC7"/>
    <w:rsid w:val="000A2A98"/>
    <w:rsid w:val="000A32D2"/>
    <w:rsid w:val="000A380E"/>
    <w:rsid w:val="000A3F17"/>
    <w:rsid w:val="000A4833"/>
    <w:rsid w:val="000A5361"/>
    <w:rsid w:val="000A6486"/>
    <w:rsid w:val="000A7573"/>
    <w:rsid w:val="000A75C3"/>
    <w:rsid w:val="000B0056"/>
    <w:rsid w:val="000B0554"/>
    <w:rsid w:val="000B0A00"/>
    <w:rsid w:val="000B0D1E"/>
    <w:rsid w:val="000B0FDE"/>
    <w:rsid w:val="000B1188"/>
    <w:rsid w:val="000B13B6"/>
    <w:rsid w:val="000B17B3"/>
    <w:rsid w:val="000B17DC"/>
    <w:rsid w:val="000B1F7B"/>
    <w:rsid w:val="000B228A"/>
    <w:rsid w:val="000B2372"/>
    <w:rsid w:val="000B337D"/>
    <w:rsid w:val="000B3C41"/>
    <w:rsid w:val="000B4488"/>
    <w:rsid w:val="000B44F3"/>
    <w:rsid w:val="000B4505"/>
    <w:rsid w:val="000B4A23"/>
    <w:rsid w:val="000B5267"/>
    <w:rsid w:val="000B566D"/>
    <w:rsid w:val="000B56D7"/>
    <w:rsid w:val="000B5864"/>
    <w:rsid w:val="000B5ABB"/>
    <w:rsid w:val="000B6718"/>
    <w:rsid w:val="000B70DA"/>
    <w:rsid w:val="000B71B2"/>
    <w:rsid w:val="000B7981"/>
    <w:rsid w:val="000C04C6"/>
    <w:rsid w:val="000C1BDC"/>
    <w:rsid w:val="000C2144"/>
    <w:rsid w:val="000C2425"/>
    <w:rsid w:val="000C3A55"/>
    <w:rsid w:val="000C46AD"/>
    <w:rsid w:val="000C4FCD"/>
    <w:rsid w:val="000C6825"/>
    <w:rsid w:val="000C6C34"/>
    <w:rsid w:val="000C75DC"/>
    <w:rsid w:val="000C7B01"/>
    <w:rsid w:val="000D0EFF"/>
    <w:rsid w:val="000D11AD"/>
    <w:rsid w:val="000D1272"/>
    <w:rsid w:val="000D13FA"/>
    <w:rsid w:val="000D161C"/>
    <w:rsid w:val="000D19AE"/>
    <w:rsid w:val="000D2DA9"/>
    <w:rsid w:val="000D4396"/>
    <w:rsid w:val="000D4767"/>
    <w:rsid w:val="000D4ACC"/>
    <w:rsid w:val="000D4E35"/>
    <w:rsid w:val="000D5805"/>
    <w:rsid w:val="000D763B"/>
    <w:rsid w:val="000D7842"/>
    <w:rsid w:val="000E005E"/>
    <w:rsid w:val="000E1ACC"/>
    <w:rsid w:val="000E2CDC"/>
    <w:rsid w:val="000E30A4"/>
    <w:rsid w:val="000E38B0"/>
    <w:rsid w:val="000E415A"/>
    <w:rsid w:val="000E4181"/>
    <w:rsid w:val="000E41F0"/>
    <w:rsid w:val="000E4889"/>
    <w:rsid w:val="000E4918"/>
    <w:rsid w:val="000E50FF"/>
    <w:rsid w:val="000E52E6"/>
    <w:rsid w:val="000E7411"/>
    <w:rsid w:val="000E76F0"/>
    <w:rsid w:val="000E7A94"/>
    <w:rsid w:val="000F0C58"/>
    <w:rsid w:val="000F0D5F"/>
    <w:rsid w:val="000F0D85"/>
    <w:rsid w:val="000F15B2"/>
    <w:rsid w:val="000F3574"/>
    <w:rsid w:val="000F469A"/>
    <w:rsid w:val="000F6096"/>
    <w:rsid w:val="000F74D3"/>
    <w:rsid w:val="00101112"/>
    <w:rsid w:val="001011EF"/>
    <w:rsid w:val="001015FE"/>
    <w:rsid w:val="001026DE"/>
    <w:rsid w:val="0010303B"/>
    <w:rsid w:val="00103187"/>
    <w:rsid w:val="001036CB"/>
    <w:rsid w:val="001039C7"/>
    <w:rsid w:val="00103EEE"/>
    <w:rsid w:val="0010449E"/>
    <w:rsid w:val="001052A3"/>
    <w:rsid w:val="001057D3"/>
    <w:rsid w:val="00105AFC"/>
    <w:rsid w:val="00106ED7"/>
    <w:rsid w:val="00110582"/>
    <w:rsid w:val="0011079F"/>
    <w:rsid w:val="00110C56"/>
    <w:rsid w:val="00111494"/>
    <w:rsid w:val="00111A11"/>
    <w:rsid w:val="0011203E"/>
    <w:rsid w:val="00112E7E"/>
    <w:rsid w:val="00113B2C"/>
    <w:rsid w:val="001140A3"/>
    <w:rsid w:val="001153F3"/>
    <w:rsid w:val="0011548D"/>
    <w:rsid w:val="00115687"/>
    <w:rsid w:val="00115CE9"/>
    <w:rsid w:val="001163CA"/>
    <w:rsid w:val="001163CF"/>
    <w:rsid w:val="001173F8"/>
    <w:rsid w:val="00117630"/>
    <w:rsid w:val="00117715"/>
    <w:rsid w:val="00117840"/>
    <w:rsid w:val="00120C56"/>
    <w:rsid w:val="0012235F"/>
    <w:rsid w:val="00122823"/>
    <w:rsid w:val="00122AA0"/>
    <w:rsid w:val="001230A2"/>
    <w:rsid w:val="00123197"/>
    <w:rsid w:val="00123746"/>
    <w:rsid w:val="00123802"/>
    <w:rsid w:val="001239CA"/>
    <w:rsid w:val="00123D6D"/>
    <w:rsid w:val="00123FFB"/>
    <w:rsid w:val="00124347"/>
    <w:rsid w:val="001246F2"/>
    <w:rsid w:val="00124719"/>
    <w:rsid w:val="00124D54"/>
    <w:rsid w:val="0012573E"/>
    <w:rsid w:val="00125AF3"/>
    <w:rsid w:val="00125D82"/>
    <w:rsid w:val="001260E2"/>
    <w:rsid w:val="001269E5"/>
    <w:rsid w:val="00126FAA"/>
    <w:rsid w:val="00126FAB"/>
    <w:rsid w:val="001270E7"/>
    <w:rsid w:val="00130260"/>
    <w:rsid w:val="0013062E"/>
    <w:rsid w:val="001308FF"/>
    <w:rsid w:val="00131A4B"/>
    <w:rsid w:val="001330FC"/>
    <w:rsid w:val="00133EC7"/>
    <w:rsid w:val="001348AA"/>
    <w:rsid w:val="001351AA"/>
    <w:rsid w:val="0013626B"/>
    <w:rsid w:val="00136668"/>
    <w:rsid w:val="00136714"/>
    <w:rsid w:val="001368AD"/>
    <w:rsid w:val="001372FA"/>
    <w:rsid w:val="001375A9"/>
    <w:rsid w:val="00140081"/>
    <w:rsid w:val="00140C59"/>
    <w:rsid w:val="0014160D"/>
    <w:rsid w:val="00141B6A"/>
    <w:rsid w:val="00141F48"/>
    <w:rsid w:val="001433A9"/>
    <w:rsid w:val="001450EB"/>
    <w:rsid w:val="001461F4"/>
    <w:rsid w:val="00146595"/>
    <w:rsid w:val="0014678D"/>
    <w:rsid w:val="00146D80"/>
    <w:rsid w:val="00150E94"/>
    <w:rsid w:val="00150EBC"/>
    <w:rsid w:val="001514EE"/>
    <w:rsid w:val="00152F91"/>
    <w:rsid w:val="001532FB"/>
    <w:rsid w:val="00153499"/>
    <w:rsid w:val="001539C2"/>
    <w:rsid w:val="00153B3B"/>
    <w:rsid w:val="00153E5A"/>
    <w:rsid w:val="00153FC8"/>
    <w:rsid w:val="001548E5"/>
    <w:rsid w:val="00154E22"/>
    <w:rsid w:val="00154F20"/>
    <w:rsid w:val="00155AD6"/>
    <w:rsid w:val="00155C0E"/>
    <w:rsid w:val="00155D5C"/>
    <w:rsid w:val="001560F4"/>
    <w:rsid w:val="00156198"/>
    <w:rsid w:val="00156530"/>
    <w:rsid w:val="001566B6"/>
    <w:rsid w:val="00156B07"/>
    <w:rsid w:val="00160088"/>
    <w:rsid w:val="001611F7"/>
    <w:rsid w:val="00162FFB"/>
    <w:rsid w:val="0016383E"/>
    <w:rsid w:val="00164E80"/>
    <w:rsid w:val="0016529D"/>
    <w:rsid w:val="001652D5"/>
    <w:rsid w:val="001653DD"/>
    <w:rsid w:val="00165BA6"/>
    <w:rsid w:val="001668C4"/>
    <w:rsid w:val="00167335"/>
    <w:rsid w:val="001678BE"/>
    <w:rsid w:val="00171D24"/>
    <w:rsid w:val="001745F8"/>
    <w:rsid w:val="0017531D"/>
    <w:rsid w:val="00175713"/>
    <w:rsid w:val="00175CF6"/>
    <w:rsid w:val="001765C5"/>
    <w:rsid w:val="00176671"/>
    <w:rsid w:val="00177577"/>
    <w:rsid w:val="00177BC4"/>
    <w:rsid w:val="00177C5E"/>
    <w:rsid w:val="00177FEE"/>
    <w:rsid w:val="0018301A"/>
    <w:rsid w:val="001835B4"/>
    <w:rsid w:val="0018380D"/>
    <w:rsid w:val="001838CF"/>
    <w:rsid w:val="00184174"/>
    <w:rsid w:val="00184BED"/>
    <w:rsid w:val="00184CEF"/>
    <w:rsid w:val="001850DD"/>
    <w:rsid w:val="0018599C"/>
    <w:rsid w:val="00185D39"/>
    <w:rsid w:val="00186A19"/>
    <w:rsid w:val="00190D84"/>
    <w:rsid w:val="00191A64"/>
    <w:rsid w:val="00192839"/>
    <w:rsid w:val="00192B7A"/>
    <w:rsid w:val="00192EF5"/>
    <w:rsid w:val="00194A57"/>
    <w:rsid w:val="0019658A"/>
    <w:rsid w:val="001A0338"/>
    <w:rsid w:val="001A049F"/>
    <w:rsid w:val="001A0509"/>
    <w:rsid w:val="001A0ADB"/>
    <w:rsid w:val="001A1B83"/>
    <w:rsid w:val="001A2691"/>
    <w:rsid w:val="001A3442"/>
    <w:rsid w:val="001A3611"/>
    <w:rsid w:val="001A3F12"/>
    <w:rsid w:val="001A4182"/>
    <w:rsid w:val="001A5538"/>
    <w:rsid w:val="001A5BC1"/>
    <w:rsid w:val="001A5E2C"/>
    <w:rsid w:val="001A5ED5"/>
    <w:rsid w:val="001A6560"/>
    <w:rsid w:val="001A6AFC"/>
    <w:rsid w:val="001A6C2E"/>
    <w:rsid w:val="001A6F19"/>
    <w:rsid w:val="001B1274"/>
    <w:rsid w:val="001B14A6"/>
    <w:rsid w:val="001B1F36"/>
    <w:rsid w:val="001B1FAC"/>
    <w:rsid w:val="001B2749"/>
    <w:rsid w:val="001B2DA2"/>
    <w:rsid w:val="001B3C80"/>
    <w:rsid w:val="001B3FCF"/>
    <w:rsid w:val="001B40B9"/>
    <w:rsid w:val="001B4171"/>
    <w:rsid w:val="001B4413"/>
    <w:rsid w:val="001B4762"/>
    <w:rsid w:val="001B66BF"/>
    <w:rsid w:val="001B6A3A"/>
    <w:rsid w:val="001B7895"/>
    <w:rsid w:val="001C10A4"/>
    <w:rsid w:val="001C2CF7"/>
    <w:rsid w:val="001C2E59"/>
    <w:rsid w:val="001C2F6D"/>
    <w:rsid w:val="001C3E18"/>
    <w:rsid w:val="001C5223"/>
    <w:rsid w:val="001C683F"/>
    <w:rsid w:val="001C779B"/>
    <w:rsid w:val="001C7E11"/>
    <w:rsid w:val="001D08EA"/>
    <w:rsid w:val="001D0AE8"/>
    <w:rsid w:val="001D0E68"/>
    <w:rsid w:val="001D1330"/>
    <w:rsid w:val="001D18EC"/>
    <w:rsid w:val="001D1A9F"/>
    <w:rsid w:val="001D1B6F"/>
    <w:rsid w:val="001D1C7C"/>
    <w:rsid w:val="001D25E6"/>
    <w:rsid w:val="001D2B13"/>
    <w:rsid w:val="001D310A"/>
    <w:rsid w:val="001D3282"/>
    <w:rsid w:val="001D43E7"/>
    <w:rsid w:val="001D562B"/>
    <w:rsid w:val="001D662B"/>
    <w:rsid w:val="001D66CB"/>
    <w:rsid w:val="001D66DC"/>
    <w:rsid w:val="001D6933"/>
    <w:rsid w:val="001D6C84"/>
    <w:rsid w:val="001E0443"/>
    <w:rsid w:val="001E27AE"/>
    <w:rsid w:val="001E29B7"/>
    <w:rsid w:val="001E30F6"/>
    <w:rsid w:val="001E31AE"/>
    <w:rsid w:val="001E3546"/>
    <w:rsid w:val="001E5237"/>
    <w:rsid w:val="001E569C"/>
    <w:rsid w:val="001E5920"/>
    <w:rsid w:val="001E5FAD"/>
    <w:rsid w:val="001E69D7"/>
    <w:rsid w:val="001E7481"/>
    <w:rsid w:val="001E78FB"/>
    <w:rsid w:val="001F1067"/>
    <w:rsid w:val="001F1150"/>
    <w:rsid w:val="001F19DF"/>
    <w:rsid w:val="001F1A8F"/>
    <w:rsid w:val="001F2A57"/>
    <w:rsid w:val="001F2ADD"/>
    <w:rsid w:val="001F39FE"/>
    <w:rsid w:val="001F51C3"/>
    <w:rsid w:val="001F59B8"/>
    <w:rsid w:val="001F5F28"/>
    <w:rsid w:val="001F5F91"/>
    <w:rsid w:val="001F6CD8"/>
    <w:rsid w:val="001F7F65"/>
    <w:rsid w:val="002005F6"/>
    <w:rsid w:val="00200B76"/>
    <w:rsid w:val="00200E13"/>
    <w:rsid w:val="002011B5"/>
    <w:rsid w:val="0020173E"/>
    <w:rsid w:val="00203DF9"/>
    <w:rsid w:val="00204010"/>
    <w:rsid w:val="002059F3"/>
    <w:rsid w:val="0020604E"/>
    <w:rsid w:val="002066B9"/>
    <w:rsid w:val="00207954"/>
    <w:rsid w:val="00207C58"/>
    <w:rsid w:val="00210296"/>
    <w:rsid w:val="002107B3"/>
    <w:rsid w:val="00210CBC"/>
    <w:rsid w:val="00210E18"/>
    <w:rsid w:val="00211770"/>
    <w:rsid w:val="00211C3F"/>
    <w:rsid w:val="00211C63"/>
    <w:rsid w:val="00211E99"/>
    <w:rsid w:val="00212332"/>
    <w:rsid w:val="00212D99"/>
    <w:rsid w:val="00212EE4"/>
    <w:rsid w:val="002130AF"/>
    <w:rsid w:val="00213C15"/>
    <w:rsid w:val="0021450A"/>
    <w:rsid w:val="0021489C"/>
    <w:rsid w:val="00215186"/>
    <w:rsid w:val="00215353"/>
    <w:rsid w:val="00215FD1"/>
    <w:rsid w:val="002169DC"/>
    <w:rsid w:val="00216C35"/>
    <w:rsid w:val="00217708"/>
    <w:rsid w:val="00220E8D"/>
    <w:rsid w:val="00221044"/>
    <w:rsid w:val="00222503"/>
    <w:rsid w:val="00222786"/>
    <w:rsid w:val="00222A28"/>
    <w:rsid w:val="00222AAC"/>
    <w:rsid w:val="00223705"/>
    <w:rsid w:val="00224CFB"/>
    <w:rsid w:val="002250F0"/>
    <w:rsid w:val="00225404"/>
    <w:rsid w:val="0022547B"/>
    <w:rsid w:val="00225648"/>
    <w:rsid w:val="00225C40"/>
    <w:rsid w:val="0022626B"/>
    <w:rsid w:val="002270CB"/>
    <w:rsid w:val="00227903"/>
    <w:rsid w:val="00227A39"/>
    <w:rsid w:val="00227BC8"/>
    <w:rsid w:val="00227BFC"/>
    <w:rsid w:val="00227C1C"/>
    <w:rsid w:val="002315DF"/>
    <w:rsid w:val="00231744"/>
    <w:rsid w:val="00231E39"/>
    <w:rsid w:val="0023200B"/>
    <w:rsid w:val="002321BF"/>
    <w:rsid w:val="002323D0"/>
    <w:rsid w:val="00232602"/>
    <w:rsid w:val="002326C7"/>
    <w:rsid w:val="002327DD"/>
    <w:rsid w:val="0023341A"/>
    <w:rsid w:val="0023397E"/>
    <w:rsid w:val="0023471E"/>
    <w:rsid w:val="00234880"/>
    <w:rsid w:val="002349A3"/>
    <w:rsid w:val="00234F03"/>
    <w:rsid w:val="00235125"/>
    <w:rsid w:val="00235E2B"/>
    <w:rsid w:val="00235F5C"/>
    <w:rsid w:val="0023698A"/>
    <w:rsid w:val="00237489"/>
    <w:rsid w:val="00237507"/>
    <w:rsid w:val="00240DFD"/>
    <w:rsid w:val="00241029"/>
    <w:rsid w:val="002411B9"/>
    <w:rsid w:val="00241768"/>
    <w:rsid w:val="00241CE0"/>
    <w:rsid w:val="002422B5"/>
    <w:rsid w:val="00244381"/>
    <w:rsid w:val="00245066"/>
    <w:rsid w:val="0024590D"/>
    <w:rsid w:val="0024598B"/>
    <w:rsid w:val="00246119"/>
    <w:rsid w:val="00246517"/>
    <w:rsid w:val="002465BE"/>
    <w:rsid w:val="00246C55"/>
    <w:rsid w:val="00247D43"/>
    <w:rsid w:val="00247F2E"/>
    <w:rsid w:val="002506E9"/>
    <w:rsid w:val="00250779"/>
    <w:rsid w:val="00250A86"/>
    <w:rsid w:val="00250B20"/>
    <w:rsid w:val="00250C57"/>
    <w:rsid w:val="00250F66"/>
    <w:rsid w:val="002516D4"/>
    <w:rsid w:val="002516E7"/>
    <w:rsid w:val="002517B0"/>
    <w:rsid w:val="00251DDA"/>
    <w:rsid w:val="002527A2"/>
    <w:rsid w:val="002529BB"/>
    <w:rsid w:val="00252AD8"/>
    <w:rsid w:val="0025342A"/>
    <w:rsid w:val="002543F2"/>
    <w:rsid w:val="00254F64"/>
    <w:rsid w:val="002552A8"/>
    <w:rsid w:val="00255EF9"/>
    <w:rsid w:val="00256729"/>
    <w:rsid w:val="00256F20"/>
    <w:rsid w:val="002602CD"/>
    <w:rsid w:val="002602EB"/>
    <w:rsid w:val="002602FB"/>
    <w:rsid w:val="002609E9"/>
    <w:rsid w:val="00260C20"/>
    <w:rsid w:val="00262146"/>
    <w:rsid w:val="00262471"/>
    <w:rsid w:val="0026337B"/>
    <w:rsid w:val="00263A36"/>
    <w:rsid w:val="00263A7A"/>
    <w:rsid w:val="002647CD"/>
    <w:rsid w:val="0026585D"/>
    <w:rsid w:val="0026611E"/>
    <w:rsid w:val="0026623E"/>
    <w:rsid w:val="00266E3B"/>
    <w:rsid w:val="00267E8F"/>
    <w:rsid w:val="0027313B"/>
    <w:rsid w:val="002731A4"/>
    <w:rsid w:val="00273D48"/>
    <w:rsid w:val="00273E76"/>
    <w:rsid w:val="00274645"/>
    <w:rsid w:val="00274F21"/>
    <w:rsid w:val="00276D84"/>
    <w:rsid w:val="0027758B"/>
    <w:rsid w:val="00280260"/>
    <w:rsid w:val="002808D7"/>
    <w:rsid w:val="00280D52"/>
    <w:rsid w:val="00281A22"/>
    <w:rsid w:val="00281D3B"/>
    <w:rsid w:val="00281DD9"/>
    <w:rsid w:val="00281F30"/>
    <w:rsid w:val="002831F9"/>
    <w:rsid w:val="00283B1E"/>
    <w:rsid w:val="00283ED6"/>
    <w:rsid w:val="00284654"/>
    <w:rsid w:val="00284C97"/>
    <w:rsid w:val="00284FF3"/>
    <w:rsid w:val="002854C2"/>
    <w:rsid w:val="0028584C"/>
    <w:rsid w:val="0028595E"/>
    <w:rsid w:val="00285B68"/>
    <w:rsid w:val="00285D56"/>
    <w:rsid w:val="00286375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388D"/>
    <w:rsid w:val="002940EE"/>
    <w:rsid w:val="002941DE"/>
    <w:rsid w:val="00294D0F"/>
    <w:rsid w:val="0029551B"/>
    <w:rsid w:val="002958C5"/>
    <w:rsid w:val="00295FDD"/>
    <w:rsid w:val="002960D5"/>
    <w:rsid w:val="00296E6E"/>
    <w:rsid w:val="00296EDC"/>
    <w:rsid w:val="00297A20"/>
    <w:rsid w:val="00297C41"/>
    <w:rsid w:val="00297E84"/>
    <w:rsid w:val="002A0D3D"/>
    <w:rsid w:val="002A107D"/>
    <w:rsid w:val="002A1A1B"/>
    <w:rsid w:val="002A1F5F"/>
    <w:rsid w:val="002A2488"/>
    <w:rsid w:val="002A24C9"/>
    <w:rsid w:val="002A33F8"/>
    <w:rsid w:val="002A3ABD"/>
    <w:rsid w:val="002A3BBC"/>
    <w:rsid w:val="002A3CAF"/>
    <w:rsid w:val="002A428A"/>
    <w:rsid w:val="002A50EC"/>
    <w:rsid w:val="002A5C10"/>
    <w:rsid w:val="002A6B5F"/>
    <w:rsid w:val="002A6CA0"/>
    <w:rsid w:val="002B0841"/>
    <w:rsid w:val="002B10F8"/>
    <w:rsid w:val="002B1246"/>
    <w:rsid w:val="002B193E"/>
    <w:rsid w:val="002B1D98"/>
    <w:rsid w:val="002B22CF"/>
    <w:rsid w:val="002B2BB6"/>
    <w:rsid w:val="002B318F"/>
    <w:rsid w:val="002B35FD"/>
    <w:rsid w:val="002B41EB"/>
    <w:rsid w:val="002B4371"/>
    <w:rsid w:val="002B4900"/>
    <w:rsid w:val="002B4922"/>
    <w:rsid w:val="002B5BAA"/>
    <w:rsid w:val="002B5FEC"/>
    <w:rsid w:val="002B66CD"/>
    <w:rsid w:val="002B67E9"/>
    <w:rsid w:val="002B68E7"/>
    <w:rsid w:val="002B7512"/>
    <w:rsid w:val="002B7AE6"/>
    <w:rsid w:val="002C0521"/>
    <w:rsid w:val="002C0C1C"/>
    <w:rsid w:val="002C2D19"/>
    <w:rsid w:val="002C3646"/>
    <w:rsid w:val="002C37C8"/>
    <w:rsid w:val="002C3B16"/>
    <w:rsid w:val="002C3F64"/>
    <w:rsid w:val="002C4340"/>
    <w:rsid w:val="002C4E91"/>
    <w:rsid w:val="002C534A"/>
    <w:rsid w:val="002C64F7"/>
    <w:rsid w:val="002C67B1"/>
    <w:rsid w:val="002C6A81"/>
    <w:rsid w:val="002C707F"/>
    <w:rsid w:val="002C74C7"/>
    <w:rsid w:val="002C77C5"/>
    <w:rsid w:val="002C7A4F"/>
    <w:rsid w:val="002C7D65"/>
    <w:rsid w:val="002D10FA"/>
    <w:rsid w:val="002D1CE3"/>
    <w:rsid w:val="002D256B"/>
    <w:rsid w:val="002D26BE"/>
    <w:rsid w:val="002D3188"/>
    <w:rsid w:val="002D421F"/>
    <w:rsid w:val="002D445F"/>
    <w:rsid w:val="002D4590"/>
    <w:rsid w:val="002D481C"/>
    <w:rsid w:val="002D4A60"/>
    <w:rsid w:val="002D4A7A"/>
    <w:rsid w:val="002D4C31"/>
    <w:rsid w:val="002D4C55"/>
    <w:rsid w:val="002D57E4"/>
    <w:rsid w:val="002D5C3C"/>
    <w:rsid w:val="002D5D8C"/>
    <w:rsid w:val="002D6075"/>
    <w:rsid w:val="002D6B41"/>
    <w:rsid w:val="002D6BC2"/>
    <w:rsid w:val="002D6FF4"/>
    <w:rsid w:val="002D7387"/>
    <w:rsid w:val="002D7FB4"/>
    <w:rsid w:val="002DABB7"/>
    <w:rsid w:val="002E024B"/>
    <w:rsid w:val="002E02A9"/>
    <w:rsid w:val="002E02AA"/>
    <w:rsid w:val="002E076A"/>
    <w:rsid w:val="002E0971"/>
    <w:rsid w:val="002E1F9F"/>
    <w:rsid w:val="002E202F"/>
    <w:rsid w:val="002E364A"/>
    <w:rsid w:val="002E4186"/>
    <w:rsid w:val="002E4AC8"/>
    <w:rsid w:val="002E50F5"/>
    <w:rsid w:val="002E52D3"/>
    <w:rsid w:val="002E6A1D"/>
    <w:rsid w:val="002E710F"/>
    <w:rsid w:val="002E750D"/>
    <w:rsid w:val="002E7C1A"/>
    <w:rsid w:val="002F0019"/>
    <w:rsid w:val="002F0184"/>
    <w:rsid w:val="002F08C2"/>
    <w:rsid w:val="002F0DD9"/>
    <w:rsid w:val="002F1AF1"/>
    <w:rsid w:val="002F269D"/>
    <w:rsid w:val="002F2AD5"/>
    <w:rsid w:val="002F3638"/>
    <w:rsid w:val="002F4472"/>
    <w:rsid w:val="002F4A25"/>
    <w:rsid w:val="002F4EF7"/>
    <w:rsid w:val="002F56C6"/>
    <w:rsid w:val="002F5736"/>
    <w:rsid w:val="002F6291"/>
    <w:rsid w:val="002F774A"/>
    <w:rsid w:val="002F7F80"/>
    <w:rsid w:val="002F7FB8"/>
    <w:rsid w:val="00300496"/>
    <w:rsid w:val="00300664"/>
    <w:rsid w:val="00300BD0"/>
    <w:rsid w:val="00301691"/>
    <w:rsid w:val="00302381"/>
    <w:rsid w:val="00302769"/>
    <w:rsid w:val="00302B5A"/>
    <w:rsid w:val="0030366A"/>
    <w:rsid w:val="00303E7C"/>
    <w:rsid w:val="00304C8E"/>
    <w:rsid w:val="003057C1"/>
    <w:rsid w:val="00305999"/>
    <w:rsid w:val="00305E46"/>
    <w:rsid w:val="003067D9"/>
    <w:rsid w:val="00307252"/>
    <w:rsid w:val="00307444"/>
    <w:rsid w:val="00307E3B"/>
    <w:rsid w:val="00310F7F"/>
    <w:rsid w:val="00311A39"/>
    <w:rsid w:val="00315719"/>
    <w:rsid w:val="00315994"/>
    <w:rsid w:val="003161FA"/>
    <w:rsid w:val="00316600"/>
    <w:rsid w:val="00316C24"/>
    <w:rsid w:val="00316DCC"/>
    <w:rsid w:val="0032051D"/>
    <w:rsid w:val="00320A18"/>
    <w:rsid w:val="0032104F"/>
    <w:rsid w:val="003212AB"/>
    <w:rsid w:val="00321583"/>
    <w:rsid w:val="00322009"/>
    <w:rsid w:val="00322C54"/>
    <w:rsid w:val="00324105"/>
    <w:rsid w:val="00324514"/>
    <w:rsid w:val="0032546F"/>
    <w:rsid w:val="003254DB"/>
    <w:rsid w:val="00325B5A"/>
    <w:rsid w:val="003274A2"/>
    <w:rsid w:val="00330304"/>
    <w:rsid w:val="0033042C"/>
    <w:rsid w:val="003305C5"/>
    <w:rsid w:val="00331D3D"/>
    <w:rsid w:val="00331F2D"/>
    <w:rsid w:val="00332249"/>
    <w:rsid w:val="00332521"/>
    <w:rsid w:val="00332CD3"/>
    <w:rsid w:val="00332FC8"/>
    <w:rsid w:val="0033327A"/>
    <w:rsid w:val="00333673"/>
    <w:rsid w:val="003346BB"/>
    <w:rsid w:val="003347B6"/>
    <w:rsid w:val="00334BF2"/>
    <w:rsid w:val="003352C3"/>
    <w:rsid w:val="003353B5"/>
    <w:rsid w:val="003361B2"/>
    <w:rsid w:val="00336510"/>
    <w:rsid w:val="003373C0"/>
    <w:rsid w:val="00340279"/>
    <w:rsid w:val="00340788"/>
    <w:rsid w:val="00340A58"/>
    <w:rsid w:val="00340C19"/>
    <w:rsid w:val="00341601"/>
    <w:rsid w:val="003418BD"/>
    <w:rsid w:val="00341E75"/>
    <w:rsid w:val="0034374B"/>
    <w:rsid w:val="00344837"/>
    <w:rsid w:val="00344CA0"/>
    <w:rsid w:val="00344D58"/>
    <w:rsid w:val="00344DD5"/>
    <w:rsid w:val="003453C5"/>
    <w:rsid w:val="00345607"/>
    <w:rsid w:val="00347AFF"/>
    <w:rsid w:val="00351676"/>
    <w:rsid w:val="00351FB3"/>
    <w:rsid w:val="003527E7"/>
    <w:rsid w:val="0035336D"/>
    <w:rsid w:val="00353485"/>
    <w:rsid w:val="003541F9"/>
    <w:rsid w:val="003543F7"/>
    <w:rsid w:val="00354404"/>
    <w:rsid w:val="003545D0"/>
    <w:rsid w:val="00354D3B"/>
    <w:rsid w:val="00355876"/>
    <w:rsid w:val="00355892"/>
    <w:rsid w:val="00355B53"/>
    <w:rsid w:val="00355EB9"/>
    <w:rsid w:val="0035757B"/>
    <w:rsid w:val="0036002A"/>
    <w:rsid w:val="0036060F"/>
    <w:rsid w:val="00360639"/>
    <w:rsid w:val="00360C2A"/>
    <w:rsid w:val="003621F0"/>
    <w:rsid w:val="00363318"/>
    <w:rsid w:val="00363BD9"/>
    <w:rsid w:val="00363CF1"/>
    <w:rsid w:val="00365239"/>
    <w:rsid w:val="0036532D"/>
    <w:rsid w:val="003656E2"/>
    <w:rsid w:val="0036630E"/>
    <w:rsid w:val="003671ED"/>
    <w:rsid w:val="003675AE"/>
    <w:rsid w:val="00367905"/>
    <w:rsid w:val="00367D05"/>
    <w:rsid w:val="003727E1"/>
    <w:rsid w:val="003729A5"/>
    <w:rsid w:val="003737DA"/>
    <w:rsid w:val="0037543B"/>
    <w:rsid w:val="003754A8"/>
    <w:rsid w:val="00376074"/>
    <w:rsid w:val="0037625D"/>
    <w:rsid w:val="00376AAE"/>
    <w:rsid w:val="00376C21"/>
    <w:rsid w:val="003770F1"/>
    <w:rsid w:val="003806E8"/>
    <w:rsid w:val="00380979"/>
    <w:rsid w:val="0038109D"/>
    <w:rsid w:val="003822A3"/>
    <w:rsid w:val="00382497"/>
    <w:rsid w:val="00382B81"/>
    <w:rsid w:val="00382FC8"/>
    <w:rsid w:val="003839F8"/>
    <w:rsid w:val="00383CB1"/>
    <w:rsid w:val="00384289"/>
    <w:rsid w:val="003856AE"/>
    <w:rsid w:val="00386210"/>
    <w:rsid w:val="0038668D"/>
    <w:rsid w:val="003866C7"/>
    <w:rsid w:val="00386738"/>
    <w:rsid w:val="00387146"/>
    <w:rsid w:val="0038714C"/>
    <w:rsid w:val="00387E80"/>
    <w:rsid w:val="003902F3"/>
    <w:rsid w:val="00390CE8"/>
    <w:rsid w:val="003914B2"/>
    <w:rsid w:val="00392267"/>
    <w:rsid w:val="00392B87"/>
    <w:rsid w:val="0039317B"/>
    <w:rsid w:val="00393764"/>
    <w:rsid w:val="0039493B"/>
    <w:rsid w:val="00394B24"/>
    <w:rsid w:val="00394FB0"/>
    <w:rsid w:val="00396A25"/>
    <w:rsid w:val="00396AD6"/>
    <w:rsid w:val="00396AE2"/>
    <w:rsid w:val="00397287"/>
    <w:rsid w:val="00397AAE"/>
    <w:rsid w:val="00397CEF"/>
    <w:rsid w:val="003A0110"/>
    <w:rsid w:val="003A019C"/>
    <w:rsid w:val="003A036A"/>
    <w:rsid w:val="003A0442"/>
    <w:rsid w:val="003A0D30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6E96"/>
    <w:rsid w:val="003A745F"/>
    <w:rsid w:val="003B0509"/>
    <w:rsid w:val="003B06AE"/>
    <w:rsid w:val="003B0BAB"/>
    <w:rsid w:val="003B14C4"/>
    <w:rsid w:val="003B15DA"/>
    <w:rsid w:val="003B18EF"/>
    <w:rsid w:val="003B2057"/>
    <w:rsid w:val="003B29F1"/>
    <w:rsid w:val="003B2F0C"/>
    <w:rsid w:val="003B312A"/>
    <w:rsid w:val="003B45AB"/>
    <w:rsid w:val="003B4AD9"/>
    <w:rsid w:val="003B4BDD"/>
    <w:rsid w:val="003B5182"/>
    <w:rsid w:val="003B5F0F"/>
    <w:rsid w:val="003B6043"/>
    <w:rsid w:val="003B659E"/>
    <w:rsid w:val="003B66F4"/>
    <w:rsid w:val="003B6AF2"/>
    <w:rsid w:val="003B7952"/>
    <w:rsid w:val="003B7C49"/>
    <w:rsid w:val="003B7C5A"/>
    <w:rsid w:val="003B7FC6"/>
    <w:rsid w:val="003C09FB"/>
    <w:rsid w:val="003C0D74"/>
    <w:rsid w:val="003C1385"/>
    <w:rsid w:val="003C24E8"/>
    <w:rsid w:val="003C380C"/>
    <w:rsid w:val="003C3850"/>
    <w:rsid w:val="003C3C66"/>
    <w:rsid w:val="003C4231"/>
    <w:rsid w:val="003C451D"/>
    <w:rsid w:val="003C4D5F"/>
    <w:rsid w:val="003C54BF"/>
    <w:rsid w:val="003C5592"/>
    <w:rsid w:val="003C5D1D"/>
    <w:rsid w:val="003C763B"/>
    <w:rsid w:val="003C79B5"/>
    <w:rsid w:val="003C7B1C"/>
    <w:rsid w:val="003D0D8A"/>
    <w:rsid w:val="003D0FB2"/>
    <w:rsid w:val="003D1031"/>
    <w:rsid w:val="003D176B"/>
    <w:rsid w:val="003D2467"/>
    <w:rsid w:val="003D2743"/>
    <w:rsid w:val="003D2EFC"/>
    <w:rsid w:val="003D3008"/>
    <w:rsid w:val="003D3A0F"/>
    <w:rsid w:val="003D4FB9"/>
    <w:rsid w:val="003D5303"/>
    <w:rsid w:val="003D78E6"/>
    <w:rsid w:val="003D7919"/>
    <w:rsid w:val="003D7FCA"/>
    <w:rsid w:val="003E0745"/>
    <w:rsid w:val="003E0963"/>
    <w:rsid w:val="003E2CB4"/>
    <w:rsid w:val="003E3134"/>
    <w:rsid w:val="003E3AB6"/>
    <w:rsid w:val="003E3DCD"/>
    <w:rsid w:val="003E487E"/>
    <w:rsid w:val="003E5C73"/>
    <w:rsid w:val="003E687E"/>
    <w:rsid w:val="003E7077"/>
    <w:rsid w:val="003E74B3"/>
    <w:rsid w:val="003E7A74"/>
    <w:rsid w:val="003E7EC0"/>
    <w:rsid w:val="003E7F5C"/>
    <w:rsid w:val="003F0237"/>
    <w:rsid w:val="003F04A9"/>
    <w:rsid w:val="003F0589"/>
    <w:rsid w:val="003F3036"/>
    <w:rsid w:val="003F41F1"/>
    <w:rsid w:val="003F453B"/>
    <w:rsid w:val="003F5125"/>
    <w:rsid w:val="003F6067"/>
    <w:rsid w:val="00400771"/>
    <w:rsid w:val="00401222"/>
    <w:rsid w:val="00402758"/>
    <w:rsid w:val="0040297A"/>
    <w:rsid w:val="00402DB9"/>
    <w:rsid w:val="00402F36"/>
    <w:rsid w:val="0040369B"/>
    <w:rsid w:val="004041E3"/>
    <w:rsid w:val="004041E5"/>
    <w:rsid w:val="004050B5"/>
    <w:rsid w:val="00405237"/>
    <w:rsid w:val="00406C3B"/>
    <w:rsid w:val="00407828"/>
    <w:rsid w:val="00407D83"/>
    <w:rsid w:val="00410021"/>
    <w:rsid w:val="004108A6"/>
    <w:rsid w:val="0041159F"/>
    <w:rsid w:val="0041226C"/>
    <w:rsid w:val="00412592"/>
    <w:rsid w:val="00413CC2"/>
    <w:rsid w:val="00414338"/>
    <w:rsid w:val="00414356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291"/>
    <w:rsid w:val="00420D59"/>
    <w:rsid w:val="00421422"/>
    <w:rsid w:val="00421B9B"/>
    <w:rsid w:val="00421D67"/>
    <w:rsid w:val="00422D22"/>
    <w:rsid w:val="00422FA5"/>
    <w:rsid w:val="004230FE"/>
    <w:rsid w:val="004235CD"/>
    <w:rsid w:val="004237A6"/>
    <w:rsid w:val="00424CA3"/>
    <w:rsid w:val="0042644D"/>
    <w:rsid w:val="00426723"/>
    <w:rsid w:val="00427784"/>
    <w:rsid w:val="00427818"/>
    <w:rsid w:val="00427BAA"/>
    <w:rsid w:val="00427C2A"/>
    <w:rsid w:val="0043030A"/>
    <w:rsid w:val="00430BBA"/>
    <w:rsid w:val="004314EF"/>
    <w:rsid w:val="00431B46"/>
    <w:rsid w:val="00431FB8"/>
    <w:rsid w:val="00431FC1"/>
    <w:rsid w:val="0043219F"/>
    <w:rsid w:val="00432C4A"/>
    <w:rsid w:val="004334C5"/>
    <w:rsid w:val="00433DE0"/>
    <w:rsid w:val="00434305"/>
    <w:rsid w:val="00434584"/>
    <w:rsid w:val="0043489C"/>
    <w:rsid w:val="00434B4C"/>
    <w:rsid w:val="00434CC0"/>
    <w:rsid w:val="004353AD"/>
    <w:rsid w:val="00435817"/>
    <w:rsid w:val="00435CF8"/>
    <w:rsid w:val="00436BC6"/>
    <w:rsid w:val="00436EBE"/>
    <w:rsid w:val="0043750A"/>
    <w:rsid w:val="004376BE"/>
    <w:rsid w:val="0044046C"/>
    <w:rsid w:val="004404E5"/>
    <w:rsid w:val="00443871"/>
    <w:rsid w:val="00443BB0"/>
    <w:rsid w:val="0044408B"/>
    <w:rsid w:val="00445430"/>
    <w:rsid w:val="0044544F"/>
    <w:rsid w:val="00445E70"/>
    <w:rsid w:val="004463D0"/>
    <w:rsid w:val="00447E51"/>
    <w:rsid w:val="004514C3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F3D"/>
    <w:rsid w:val="00455221"/>
    <w:rsid w:val="00455304"/>
    <w:rsid w:val="0046043E"/>
    <w:rsid w:val="00461123"/>
    <w:rsid w:val="00461F78"/>
    <w:rsid w:val="00461F97"/>
    <w:rsid w:val="0046224E"/>
    <w:rsid w:val="00462B40"/>
    <w:rsid w:val="0046528D"/>
    <w:rsid w:val="004653AF"/>
    <w:rsid w:val="004657ED"/>
    <w:rsid w:val="004660DE"/>
    <w:rsid w:val="00467308"/>
    <w:rsid w:val="004676AD"/>
    <w:rsid w:val="00467D21"/>
    <w:rsid w:val="00467FAD"/>
    <w:rsid w:val="00470F07"/>
    <w:rsid w:val="00471FD5"/>
    <w:rsid w:val="0047257C"/>
    <w:rsid w:val="004728C7"/>
    <w:rsid w:val="004728D0"/>
    <w:rsid w:val="00473233"/>
    <w:rsid w:val="004735C8"/>
    <w:rsid w:val="00473756"/>
    <w:rsid w:val="004738D5"/>
    <w:rsid w:val="00474BB9"/>
    <w:rsid w:val="004752E9"/>
    <w:rsid w:val="004754A4"/>
    <w:rsid w:val="004754F4"/>
    <w:rsid w:val="00476C19"/>
    <w:rsid w:val="00476D88"/>
    <w:rsid w:val="00477836"/>
    <w:rsid w:val="00477936"/>
    <w:rsid w:val="004779FC"/>
    <w:rsid w:val="00477E23"/>
    <w:rsid w:val="00480278"/>
    <w:rsid w:val="004802F7"/>
    <w:rsid w:val="00480922"/>
    <w:rsid w:val="00480DB4"/>
    <w:rsid w:val="00481568"/>
    <w:rsid w:val="00481EFC"/>
    <w:rsid w:val="004829B1"/>
    <w:rsid w:val="00482CC9"/>
    <w:rsid w:val="00482EDB"/>
    <w:rsid w:val="0048313F"/>
    <w:rsid w:val="00483C63"/>
    <w:rsid w:val="00484590"/>
    <w:rsid w:val="00484DED"/>
    <w:rsid w:val="004861FE"/>
    <w:rsid w:val="004863EA"/>
    <w:rsid w:val="004863EB"/>
    <w:rsid w:val="00486CD2"/>
    <w:rsid w:val="0048737F"/>
    <w:rsid w:val="0048761C"/>
    <w:rsid w:val="00487CAD"/>
    <w:rsid w:val="0049092A"/>
    <w:rsid w:val="00490BBD"/>
    <w:rsid w:val="00490E17"/>
    <w:rsid w:val="0049141F"/>
    <w:rsid w:val="0049356C"/>
    <w:rsid w:val="00493EE5"/>
    <w:rsid w:val="004949D8"/>
    <w:rsid w:val="00494F51"/>
    <w:rsid w:val="00495175"/>
    <w:rsid w:val="0049549E"/>
    <w:rsid w:val="004957A2"/>
    <w:rsid w:val="00495FEE"/>
    <w:rsid w:val="004969A1"/>
    <w:rsid w:val="00496C76"/>
    <w:rsid w:val="004A01B5"/>
    <w:rsid w:val="004A0EE1"/>
    <w:rsid w:val="004A46AD"/>
    <w:rsid w:val="004A4BCB"/>
    <w:rsid w:val="004A50EA"/>
    <w:rsid w:val="004A618C"/>
    <w:rsid w:val="004A681D"/>
    <w:rsid w:val="004A7171"/>
    <w:rsid w:val="004A729B"/>
    <w:rsid w:val="004A7706"/>
    <w:rsid w:val="004A77BC"/>
    <w:rsid w:val="004B0C81"/>
    <w:rsid w:val="004B109F"/>
    <w:rsid w:val="004B1226"/>
    <w:rsid w:val="004B13EF"/>
    <w:rsid w:val="004B1788"/>
    <w:rsid w:val="004B275A"/>
    <w:rsid w:val="004B3042"/>
    <w:rsid w:val="004B364F"/>
    <w:rsid w:val="004B3C3E"/>
    <w:rsid w:val="004B625E"/>
    <w:rsid w:val="004B680D"/>
    <w:rsid w:val="004B74CD"/>
    <w:rsid w:val="004B7B4A"/>
    <w:rsid w:val="004C0069"/>
    <w:rsid w:val="004C3E86"/>
    <w:rsid w:val="004C4468"/>
    <w:rsid w:val="004C45B1"/>
    <w:rsid w:val="004C55EB"/>
    <w:rsid w:val="004C5A4F"/>
    <w:rsid w:val="004C7213"/>
    <w:rsid w:val="004C7C78"/>
    <w:rsid w:val="004C7D50"/>
    <w:rsid w:val="004D0784"/>
    <w:rsid w:val="004D235D"/>
    <w:rsid w:val="004D23B0"/>
    <w:rsid w:val="004D2952"/>
    <w:rsid w:val="004D2FD4"/>
    <w:rsid w:val="004D32D2"/>
    <w:rsid w:val="004D3658"/>
    <w:rsid w:val="004D5B77"/>
    <w:rsid w:val="004D661E"/>
    <w:rsid w:val="004D6851"/>
    <w:rsid w:val="004D6DDE"/>
    <w:rsid w:val="004D6F39"/>
    <w:rsid w:val="004D707E"/>
    <w:rsid w:val="004D7288"/>
    <w:rsid w:val="004D7877"/>
    <w:rsid w:val="004D7D2C"/>
    <w:rsid w:val="004E0BE2"/>
    <w:rsid w:val="004E0BFB"/>
    <w:rsid w:val="004E11BF"/>
    <w:rsid w:val="004E169B"/>
    <w:rsid w:val="004E1CDC"/>
    <w:rsid w:val="004E2A6E"/>
    <w:rsid w:val="004E3F40"/>
    <w:rsid w:val="004E3FE0"/>
    <w:rsid w:val="004E55D1"/>
    <w:rsid w:val="004E5E66"/>
    <w:rsid w:val="004E706B"/>
    <w:rsid w:val="004F096B"/>
    <w:rsid w:val="004F0E4D"/>
    <w:rsid w:val="004F1825"/>
    <w:rsid w:val="004F1B5A"/>
    <w:rsid w:val="004F51C4"/>
    <w:rsid w:val="004F532D"/>
    <w:rsid w:val="004F55B7"/>
    <w:rsid w:val="004F6396"/>
    <w:rsid w:val="004F6D1B"/>
    <w:rsid w:val="004F73CC"/>
    <w:rsid w:val="004F7551"/>
    <w:rsid w:val="005008B4"/>
    <w:rsid w:val="00501528"/>
    <w:rsid w:val="00501610"/>
    <w:rsid w:val="00501A9E"/>
    <w:rsid w:val="00501F95"/>
    <w:rsid w:val="005024CE"/>
    <w:rsid w:val="005032D8"/>
    <w:rsid w:val="00503446"/>
    <w:rsid w:val="00503B4D"/>
    <w:rsid w:val="00503CB8"/>
    <w:rsid w:val="00503D84"/>
    <w:rsid w:val="005045DB"/>
    <w:rsid w:val="005048DE"/>
    <w:rsid w:val="00504EE9"/>
    <w:rsid w:val="00506F91"/>
    <w:rsid w:val="00507CF2"/>
    <w:rsid w:val="00507D41"/>
    <w:rsid w:val="00510064"/>
    <w:rsid w:val="00510326"/>
    <w:rsid w:val="00510A01"/>
    <w:rsid w:val="00510DD3"/>
    <w:rsid w:val="00511DF4"/>
    <w:rsid w:val="00512505"/>
    <w:rsid w:val="00512B0A"/>
    <w:rsid w:val="005136FC"/>
    <w:rsid w:val="00514C9D"/>
    <w:rsid w:val="00515F4D"/>
    <w:rsid w:val="005165EB"/>
    <w:rsid w:val="00516BD4"/>
    <w:rsid w:val="00516E69"/>
    <w:rsid w:val="005170C0"/>
    <w:rsid w:val="0051719E"/>
    <w:rsid w:val="0052049D"/>
    <w:rsid w:val="005205C4"/>
    <w:rsid w:val="005212BD"/>
    <w:rsid w:val="00521649"/>
    <w:rsid w:val="00521750"/>
    <w:rsid w:val="00521820"/>
    <w:rsid w:val="005228E8"/>
    <w:rsid w:val="00523305"/>
    <w:rsid w:val="00523BC3"/>
    <w:rsid w:val="0052425D"/>
    <w:rsid w:val="00524577"/>
    <w:rsid w:val="0052506C"/>
    <w:rsid w:val="00525389"/>
    <w:rsid w:val="0052601B"/>
    <w:rsid w:val="00527C1A"/>
    <w:rsid w:val="00530811"/>
    <w:rsid w:val="00530E27"/>
    <w:rsid w:val="00531339"/>
    <w:rsid w:val="00531462"/>
    <w:rsid w:val="00531780"/>
    <w:rsid w:val="00531DCC"/>
    <w:rsid w:val="00532F16"/>
    <w:rsid w:val="00533101"/>
    <w:rsid w:val="00535F19"/>
    <w:rsid w:val="00537F6C"/>
    <w:rsid w:val="00540241"/>
    <w:rsid w:val="0054107E"/>
    <w:rsid w:val="005424F8"/>
    <w:rsid w:val="00543767"/>
    <w:rsid w:val="005442E8"/>
    <w:rsid w:val="0054442C"/>
    <w:rsid w:val="00544A5B"/>
    <w:rsid w:val="00544EDC"/>
    <w:rsid w:val="00545086"/>
    <w:rsid w:val="0054701F"/>
    <w:rsid w:val="005476C5"/>
    <w:rsid w:val="00547D8F"/>
    <w:rsid w:val="00550111"/>
    <w:rsid w:val="00550285"/>
    <w:rsid w:val="005504E4"/>
    <w:rsid w:val="00550D3E"/>
    <w:rsid w:val="00550F1A"/>
    <w:rsid w:val="00553935"/>
    <w:rsid w:val="005539C2"/>
    <w:rsid w:val="00553C5B"/>
    <w:rsid w:val="00553F0F"/>
    <w:rsid w:val="00553FFB"/>
    <w:rsid w:val="0055449A"/>
    <w:rsid w:val="0055462E"/>
    <w:rsid w:val="00554B8E"/>
    <w:rsid w:val="005571E6"/>
    <w:rsid w:val="005572F2"/>
    <w:rsid w:val="00557B2D"/>
    <w:rsid w:val="00557C18"/>
    <w:rsid w:val="00557C37"/>
    <w:rsid w:val="00557D08"/>
    <w:rsid w:val="0056038A"/>
    <w:rsid w:val="005606D5"/>
    <w:rsid w:val="0056080B"/>
    <w:rsid w:val="00561380"/>
    <w:rsid w:val="00562113"/>
    <w:rsid w:val="00562202"/>
    <w:rsid w:val="00562524"/>
    <w:rsid w:val="00562A89"/>
    <w:rsid w:val="00562ED0"/>
    <w:rsid w:val="00563408"/>
    <w:rsid w:val="00564233"/>
    <w:rsid w:val="0056487D"/>
    <w:rsid w:val="00564C32"/>
    <w:rsid w:val="00564C64"/>
    <w:rsid w:val="005650DF"/>
    <w:rsid w:val="00566208"/>
    <w:rsid w:val="00566F51"/>
    <w:rsid w:val="0056707F"/>
    <w:rsid w:val="00567A83"/>
    <w:rsid w:val="0057090A"/>
    <w:rsid w:val="00570A10"/>
    <w:rsid w:val="00570D4C"/>
    <w:rsid w:val="0057146C"/>
    <w:rsid w:val="005728AA"/>
    <w:rsid w:val="005728B7"/>
    <w:rsid w:val="00572EBE"/>
    <w:rsid w:val="00573FAC"/>
    <w:rsid w:val="00574511"/>
    <w:rsid w:val="0057464D"/>
    <w:rsid w:val="00575061"/>
    <w:rsid w:val="005752A1"/>
    <w:rsid w:val="00576AF6"/>
    <w:rsid w:val="00576F72"/>
    <w:rsid w:val="005776DA"/>
    <w:rsid w:val="005779F6"/>
    <w:rsid w:val="005808F4"/>
    <w:rsid w:val="00580C54"/>
    <w:rsid w:val="005812B1"/>
    <w:rsid w:val="005813EC"/>
    <w:rsid w:val="0058213C"/>
    <w:rsid w:val="005823A1"/>
    <w:rsid w:val="0058298B"/>
    <w:rsid w:val="005834B3"/>
    <w:rsid w:val="005836F8"/>
    <w:rsid w:val="00584A88"/>
    <w:rsid w:val="00584BC2"/>
    <w:rsid w:val="00584E20"/>
    <w:rsid w:val="00585F71"/>
    <w:rsid w:val="00586683"/>
    <w:rsid w:val="005868E8"/>
    <w:rsid w:val="00586D68"/>
    <w:rsid w:val="00587976"/>
    <w:rsid w:val="0059086F"/>
    <w:rsid w:val="005908EF"/>
    <w:rsid w:val="00590E62"/>
    <w:rsid w:val="00591041"/>
    <w:rsid w:val="005918FA"/>
    <w:rsid w:val="005931F1"/>
    <w:rsid w:val="005938A7"/>
    <w:rsid w:val="00593D4B"/>
    <w:rsid w:val="005946B9"/>
    <w:rsid w:val="00594996"/>
    <w:rsid w:val="00594AEE"/>
    <w:rsid w:val="005960D1"/>
    <w:rsid w:val="005967E8"/>
    <w:rsid w:val="00596B06"/>
    <w:rsid w:val="00596C8B"/>
    <w:rsid w:val="00596D00"/>
    <w:rsid w:val="00597508"/>
    <w:rsid w:val="005A0DC1"/>
    <w:rsid w:val="005A11D0"/>
    <w:rsid w:val="005A158A"/>
    <w:rsid w:val="005A18CB"/>
    <w:rsid w:val="005A1F03"/>
    <w:rsid w:val="005A3F05"/>
    <w:rsid w:val="005A4EA3"/>
    <w:rsid w:val="005A56EE"/>
    <w:rsid w:val="005A5A4C"/>
    <w:rsid w:val="005A5BF3"/>
    <w:rsid w:val="005A6C4F"/>
    <w:rsid w:val="005A702F"/>
    <w:rsid w:val="005A757C"/>
    <w:rsid w:val="005A7D6D"/>
    <w:rsid w:val="005A7E2E"/>
    <w:rsid w:val="005B0086"/>
    <w:rsid w:val="005B00B3"/>
    <w:rsid w:val="005B00BC"/>
    <w:rsid w:val="005B2A3A"/>
    <w:rsid w:val="005B38B7"/>
    <w:rsid w:val="005B3FD5"/>
    <w:rsid w:val="005B49C0"/>
    <w:rsid w:val="005B58E1"/>
    <w:rsid w:val="005B6687"/>
    <w:rsid w:val="005B699C"/>
    <w:rsid w:val="005C16FE"/>
    <w:rsid w:val="005C20FA"/>
    <w:rsid w:val="005C2242"/>
    <w:rsid w:val="005C304C"/>
    <w:rsid w:val="005C3DDD"/>
    <w:rsid w:val="005C40FC"/>
    <w:rsid w:val="005C494C"/>
    <w:rsid w:val="005C4969"/>
    <w:rsid w:val="005C49A3"/>
    <w:rsid w:val="005C4BE9"/>
    <w:rsid w:val="005C4C8A"/>
    <w:rsid w:val="005C4D79"/>
    <w:rsid w:val="005C53C0"/>
    <w:rsid w:val="005C5908"/>
    <w:rsid w:val="005C6E4D"/>
    <w:rsid w:val="005C7009"/>
    <w:rsid w:val="005D043B"/>
    <w:rsid w:val="005D2A72"/>
    <w:rsid w:val="005D3810"/>
    <w:rsid w:val="005D384B"/>
    <w:rsid w:val="005D3872"/>
    <w:rsid w:val="005D4245"/>
    <w:rsid w:val="005D4CBB"/>
    <w:rsid w:val="005D5087"/>
    <w:rsid w:val="005D529F"/>
    <w:rsid w:val="005D5C59"/>
    <w:rsid w:val="005D77CF"/>
    <w:rsid w:val="005E0586"/>
    <w:rsid w:val="005E081D"/>
    <w:rsid w:val="005E0A5C"/>
    <w:rsid w:val="005E21C1"/>
    <w:rsid w:val="005E2B1F"/>
    <w:rsid w:val="005E3D58"/>
    <w:rsid w:val="005E4251"/>
    <w:rsid w:val="005E43E1"/>
    <w:rsid w:val="005E5630"/>
    <w:rsid w:val="005E61A8"/>
    <w:rsid w:val="005E67A6"/>
    <w:rsid w:val="005E6C21"/>
    <w:rsid w:val="005E6D6B"/>
    <w:rsid w:val="005E6F39"/>
    <w:rsid w:val="005E703B"/>
    <w:rsid w:val="005F02B8"/>
    <w:rsid w:val="005F053E"/>
    <w:rsid w:val="005F0FEF"/>
    <w:rsid w:val="005F1448"/>
    <w:rsid w:val="005F14DC"/>
    <w:rsid w:val="005F1F79"/>
    <w:rsid w:val="005F26F9"/>
    <w:rsid w:val="005F275C"/>
    <w:rsid w:val="005F2B98"/>
    <w:rsid w:val="005F3122"/>
    <w:rsid w:val="005F35DE"/>
    <w:rsid w:val="005F365A"/>
    <w:rsid w:val="005F36A9"/>
    <w:rsid w:val="005F3861"/>
    <w:rsid w:val="005F3A2A"/>
    <w:rsid w:val="005F3D39"/>
    <w:rsid w:val="005F5AD6"/>
    <w:rsid w:val="005F5E77"/>
    <w:rsid w:val="005F6419"/>
    <w:rsid w:val="005F6F7B"/>
    <w:rsid w:val="005F6FEB"/>
    <w:rsid w:val="005F7A4A"/>
    <w:rsid w:val="00600630"/>
    <w:rsid w:val="00600B9B"/>
    <w:rsid w:val="00600F3B"/>
    <w:rsid w:val="00601ECF"/>
    <w:rsid w:val="00601FED"/>
    <w:rsid w:val="006020FB"/>
    <w:rsid w:val="006023FB"/>
    <w:rsid w:val="00602498"/>
    <w:rsid w:val="00603A96"/>
    <w:rsid w:val="0060407B"/>
    <w:rsid w:val="00604420"/>
    <w:rsid w:val="00604A7A"/>
    <w:rsid w:val="00605ACB"/>
    <w:rsid w:val="00605BEC"/>
    <w:rsid w:val="00606679"/>
    <w:rsid w:val="0060737B"/>
    <w:rsid w:val="006078F1"/>
    <w:rsid w:val="00607D91"/>
    <w:rsid w:val="00607FCA"/>
    <w:rsid w:val="00611950"/>
    <w:rsid w:val="0061269F"/>
    <w:rsid w:val="00612BEB"/>
    <w:rsid w:val="00612FDF"/>
    <w:rsid w:val="0061424E"/>
    <w:rsid w:val="00614B12"/>
    <w:rsid w:val="00614EA7"/>
    <w:rsid w:val="00615227"/>
    <w:rsid w:val="006168A7"/>
    <w:rsid w:val="00616D40"/>
    <w:rsid w:val="00616EE9"/>
    <w:rsid w:val="00617400"/>
    <w:rsid w:val="006207AD"/>
    <w:rsid w:val="006207AF"/>
    <w:rsid w:val="00621ABE"/>
    <w:rsid w:val="00623478"/>
    <w:rsid w:val="00623ED4"/>
    <w:rsid w:val="0062504C"/>
    <w:rsid w:val="006259F0"/>
    <w:rsid w:val="00625DE5"/>
    <w:rsid w:val="00626B97"/>
    <w:rsid w:val="00627138"/>
    <w:rsid w:val="00627251"/>
    <w:rsid w:val="0062756D"/>
    <w:rsid w:val="006279A8"/>
    <w:rsid w:val="00627AF3"/>
    <w:rsid w:val="00627D09"/>
    <w:rsid w:val="00630911"/>
    <w:rsid w:val="00630CDD"/>
    <w:rsid w:val="00631101"/>
    <w:rsid w:val="00631564"/>
    <w:rsid w:val="00632227"/>
    <w:rsid w:val="00632A7E"/>
    <w:rsid w:val="00633118"/>
    <w:rsid w:val="00633506"/>
    <w:rsid w:val="00634A07"/>
    <w:rsid w:val="00636058"/>
    <w:rsid w:val="00636233"/>
    <w:rsid w:val="00636556"/>
    <w:rsid w:val="00637CB2"/>
    <w:rsid w:val="006408B8"/>
    <w:rsid w:val="00641201"/>
    <w:rsid w:val="00641D73"/>
    <w:rsid w:val="00641ECC"/>
    <w:rsid w:val="00644BF9"/>
    <w:rsid w:val="00644DA9"/>
    <w:rsid w:val="00645006"/>
    <w:rsid w:val="00646350"/>
    <w:rsid w:val="0064668B"/>
    <w:rsid w:val="00646DF3"/>
    <w:rsid w:val="006471A7"/>
    <w:rsid w:val="00650B95"/>
    <w:rsid w:val="00651653"/>
    <w:rsid w:val="006519FD"/>
    <w:rsid w:val="0065225F"/>
    <w:rsid w:val="006529B7"/>
    <w:rsid w:val="0065436B"/>
    <w:rsid w:val="006543D0"/>
    <w:rsid w:val="00654456"/>
    <w:rsid w:val="00654E93"/>
    <w:rsid w:val="0065541B"/>
    <w:rsid w:val="0065580D"/>
    <w:rsid w:val="00656978"/>
    <w:rsid w:val="00656B44"/>
    <w:rsid w:val="00657494"/>
    <w:rsid w:val="006602B1"/>
    <w:rsid w:val="00660E01"/>
    <w:rsid w:val="006615D8"/>
    <w:rsid w:val="006622FA"/>
    <w:rsid w:val="00662B81"/>
    <w:rsid w:val="00664950"/>
    <w:rsid w:val="00666EBB"/>
    <w:rsid w:val="00667251"/>
    <w:rsid w:val="006672C5"/>
    <w:rsid w:val="00672024"/>
    <w:rsid w:val="00672403"/>
    <w:rsid w:val="00673BD5"/>
    <w:rsid w:val="0067409F"/>
    <w:rsid w:val="00674C40"/>
    <w:rsid w:val="00675E0A"/>
    <w:rsid w:val="00680E87"/>
    <w:rsid w:val="00681201"/>
    <w:rsid w:val="0068281A"/>
    <w:rsid w:val="00682B33"/>
    <w:rsid w:val="00682B39"/>
    <w:rsid w:val="00683220"/>
    <w:rsid w:val="006835A6"/>
    <w:rsid w:val="0068364D"/>
    <w:rsid w:val="00683BB1"/>
    <w:rsid w:val="00684233"/>
    <w:rsid w:val="006862DE"/>
    <w:rsid w:val="006867BB"/>
    <w:rsid w:val="00686C11"/>
    <w:rsid w:val="00687191"/>
    <w:rsid w:val="00687FA0"/>
    <w:rsid w:val="00690D1F"/>
    <w:rsid w:val="00691648"/>
    <w:rsid w:val="006919A6"/>
    <w:rsid w:val="0069215E"/>
    <w:rsid w:val="0069223E"/>
    <w:rsid w:val="006926A5"/>
    <w:rsid w:val="00692A3B"/>
    <w:rsid w:val="0069390A"/>
    <w:rsid w:val="00693ABB"/>
    <w:rsid w:val="00694950"/>
    <w:rsid w:val="006959D4"/>
    <w:rsid w:val="00695E4B"/>
    <w:rsid w:val="00695E51"/>
    <w:rsid w:val="006960F3"/>
    <w:rsid w:val="00696407"/>
    <w:rsid w:val="00696827"/>
    <w:rsid w:val="006970AB"/>
    <w:rsid w:val="006A19DF"/>
    <w:rsid w:val="006A1A10"/>
    <w:rsid w:val="006A34DC"/>
    <w:rsid w:val="006A3F8A"/>
    <w:rsid w:val="006A41A7"/>
    <w:rsid w:val="006A4348"/>
    <w:rsid w:val="006A4D5E"/>
    <w:rsid w:val="006A5001"/>
    <w:rsid w:val="006A590F"/>
    <w:rsid w:val="006A6450"/>
    <w:rsid w:val="006A776A"/>
    <w:rsid w:val="006A7B30"/>
    <w:rsid w:val="006B1098"/>
    <w:rsid w:val="006B1142"/>
    <w:rsid w:val="006B12DC"/>
    <w:rsid w:val="006B18CC"/>
    <w:rsid w:val="006B2AAE"/>
    <w:rsid w:val="006B2ACE"/>
    <w:rsid w:val="006B43CE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1B2"/>
    <w:rsid w:val="006B7538"/>
    <w:rsid w:val="006B7632"/>
    <w:rsid w:val="006B7FE2"/>
    <w:rsid w:val="006C21E4"/>
    <w:rsid w:val="006C2C76"/>
    <w:rsid w:val="006C2DA7"/>
    <w:rsid w:val="006C327D"/>
    <w:rsid w:val="006C3727"/>
    <w:rsid w:val="006C3BDD"/>
    <w:rsid w:val="006C3C8A"/>
    <w:rsid w:val="006C5CF3"/>
    <w:rsid w:val="006C6763"/>
    <w:rsid w:val="006C686D"/>
    <w:rsid w:val="006C6D8C"/>
    <w:rsid w:val="006C6F7B"/>
    <w:rsid w:val="006D27B4"/>
    <w:rsid w:val="006D3276"/>
    <w:rsid w:val="006D333C"/>
    <w:rsid w:val="006D417D"/>
    <w:rsid w:val="006D5218"/>
    <w:rsid w:val="006D53F2"/>
    <w:rsid w:val="006D5798"/>
    <w:rsid w:val="006D5DE3"/>
    <w:rsid w:val="006D6146"/>
    <w:rsid w:val="006D6947"/>
    <w:rsid w:val="006D725E"/>
    <w:rsid w:val="006D78CD"/>
    <w:rsid w:val="006E018E"/>
    <w:rsid w:val="006E077A"/>
    <w:rsid w:val="006E0AFF"/>
    <w:rsid w:val="006E1D9A"/>
    <w:rsid w:val="006E324E"/>
    <w:rsid w:val="006E49FF"/>
    <w:rsid w:val="006E4D2C"/>
    <w:rsid w:val="006E5E9E"/>
    <w:rsid w:val="006E61C6"/>
    <w:rsid w:val="006E620E"/>
    <w:rsid w:val="006E6642"/>
    <w:rsid w:val="006E66B9"/>
    <w:rsid w:val="006E684C"/>
    <w:rsid w:val="006E699D"/>
    <w:rsid w:val="006E6F9C"/>
    <w:rsid w:val="006E7B94"/>
    <w:rsid w:val="006E7FD9"/>
    <w:rsid w:val="006F11A0"/>
    <w:rsid w:val="006F151C"/>
    <w:rsid w:val="006F16CA"/>
    <w:rsid w:val="006F18AC"/>
    <w:rsid w:val="006F3225"/>
    <w:rsid w:val="006F3402"/>
    <w:rsid w:val="006F370F"/>
    <w:rsid w:val="006F4A18"/>
    <w:rsid w:val="006F50D8"/>
    <w:rsid w:val="006F5117"/>
    <w:rsid w:val="006F5AB4"/>
    <w:rsid w:val="006F7BAB"/>
    <w:rsid w:val="00700D18"/>
    <w:rsid w:val="00701351"/>
    <w:rsid w:val="00701A99"/>
    <w:rsid w:val="007021C8"/>
    <w:rsid w:val="00703328"/>
    <w:rsid w:val="007037FC"/>
    <w:rsid w:val="00703929"/>
    <w:rsid w:val="00703F5B"/>
    <w:rsid w:val="00703FF1"/>
    <w:rsid w:val="007044AB"/>
    <w:rsid w:val="00704719"/>
    <w:rsid w:val="00705911"/>
    <w:rsid w:val="00705F34"/>
    <w:rsid w:val="00705F38"/>
    <w:rsid w:val="00707587"/>
    <w:rsid w:val="007077BA"/>
    <w:rsid w:val="0070793E"/>
    <w:rsid w:val="00707EF8"/>
    <w:rsid w:val="0071076E"/>
    <w:rsid w:val="00710E55"/>
    <w:rsid w:val="0071147C"/>
    <w:rsid w:val="00711AA2"/>
    <w:rsid w:val="00711AB5"/>
    <w:rsid w:val="00712A69"/>
    <w:rsid w:val="00713122"/>
    <w:rsid w:val="0071318B"/>
    <w:rsid w:val="00713AAF"/>
    <w:rsid w:val="007145FF"/>
    <w:rsid w:val="00714A24"/>
    <w:rsid w:val="00714B3F"/>
    <w:rsid w:val="0071630F"/>
    <w:rsid w:val="00716F74"/>
    <w:rsid w:val="00717CBF"/>
    <w:rsid w:val="00721713"/>
    <w:rsid w:val="007225E9"/>
    <w:rsid w:val="00722C82"/>
    <w:rsid w:val="00722F7A"/>
    <w:rsid w:val="007230FB"/>
    <w:rsid w:val="0072427B"/>
    <w:rsid w:val="00726C51"/>
    <w:rsid w:val="00726E9A"/>
    <w:rsid w:val="00727163"/>
    <w:rsid w:val="00727E42"/>
    <w:rsid w:val="00727FBD"/>
    <w:rsid w:val="00731E57"/>
    <w:rsid w:val="00734405"/>
    <w:rsid w:val="00734632"/>
    <w:rsid w:val="00734CFB"/>
    <w:rsid w:val="00734D08"/>
    <w:rsid w:val="0073515C"/>
    <w:rsid w:val="00735B9A"/>
    <w:rsid w:val="00736938"/>
    <w:rsid w:val="00736F84"/>
    <w:rsid w:val="007370DF"/>
    <w:rsid w:val="007405DB"/>
    <w:rsid w:val="00740B45"/>
    <w:rsid w:val="00740DD1"/>
    <w:rsid w:val="00740E32"/>
    <w:rsid w:val="00741095"/>
    <w:rsid w:val="007411E6"/>
    <w:rsid w:val="00742587"/>
    <w:rsid w:val="00742799"/>
    <w:rsid w:val="007427EE"/>
    <w:rsid w:val="00742AC9"/>
    <w:rsid w:val="00743B2D"/>
    <w:rsid w:val="007442FF"/>
    <w:rsid w:val="00744431"/>
    <w:rsid w:val="0074470B"/>
    <w:rsid w:val="00744BE8"/>
    <w:rsid w:val="00744DFE"/>
    <w:rsid w:val="007450C4"/>
    <w:rsid w:val="00745ACA"/>
    <w:rsid w:val="00746010"/>
    <w:rsid w:val="0074690A"/>
    <w:rsid w:val="00747760"/>
    <w:rsid w:val="007505B4"/>
    <w:rsid w:val="00750DCB"/>
    <w:rsid w:val="00750F9A"/>
    <w:rsid w:val="00751032"/>
    <w:rsid w:val="00751515"/>
    <w:rsid w:val="0075224D"/>
    <w:rsid w:val="007524E4"/>
    <w:rsid w:val="00752578"/>
    <w:rsid w:val="007527CD"/>
    <w:rsid w:val="00753C88"/>
    <w:rsid w:val="0075422E"/>
    <w:rsid w:val="00754F1B"/>
    <w:rsid w:val="00754FC9"/>
    <w:rsid w:val="00755204"/>
    <w:rsid w:val="007554D8"/>
    <w:rsid w:val="00756570"/>
    <w:rsid w:val="0075662A"/>
    <w:rsid w:val="0075759D"/>
    <w:rsid w:val="00757827"/>
    <w:rsid w:val="00757DDA"/>
    <w:rsid w:val="00760064"/>
    <w:rsid w:val="007610E6"/>
    <w:rsid w:val="00761BF0"/>
    <w:rsid w:val="007626F3"/>
    <w:rsid w:val="00764FC6"/>
    <w:rsid w:val="00765100"/>
    <w:rsid w:val="00765423"/>
    <w:rsid w:val="00765671"/>
    <w:rsid w:val="0076633F"/>
    <w:rsid w:val="007674A5"/>
    <w:rsid w:val="007674EF"/>
    <w:rsid w:val="00767FD6"/>
    <w:rsid w:val="0077091E"/>
    <w:rsid w:val="0077097D"/>
    <w:rsid w:val="00771078"/>
    <w:rsid w:val="0077118E"/>
    <w:rsid w:val="00771212"/>
    <w:rsid w:val="007716FA"/>
    <w:rsid w:val="00771DEF"/>
    <w:rsid w:val="007720D9"/>
    <w:rsid w:val="007725C5"/>
    <w:rsid w:val="00773D60"/>
    <w:rsid w:val="0077443C"/>
    <w:rsid w:val="007748C7"/>
    <w:rsid w:val="00775106"/>
    <w:rsid w:val="007756C1"/>
    <w:rsid w:val="007757B2"/>
    <w:rsid w:val="007761AB"/>
    <w:rsid w:val="0077773C"/>
    <w:rsid w:val="00780200"/>
    <w:rsid w:val="00780BC3"/>
    <w:rsid w:val="00781169"/>
    <w:rsid w:val="00781434"/>
    <w:rsid w:val="0078157D"/>
    <w:rsid w:val="007818E3"/>
    <w:rsid w:val="00781964"/>
    <w:rsid w:val="00782509"/>
    <w:rsid w:val="00783494"/>
    <w:rsid w:val="00783746"/>
    <w:rsid w:val="0078443F"/>
    <w:rsid w:val="007848D9"/>
    <w:rsid w:val="00784D14"/>
    <w:rsid w:val="007850ED"/>
    <w:rsid w:val="00785232"/>
    <w:rsid w:val="0078572A"/>
    <w:rsid w:val="007865B5"/>
    <w:rsid w:val="00787357"/>
    <w:rsid w:val="00787C60"/>
    <w:rsid w:val="00790085"/>
    <w:rsid w:val="00790EE3"/>
    <w:rsid w:val="0079129F"/>
    <w:rsid w:val="007914C1"/>
    <w:rsid w:val="00791509"/>
    <w:rsid w:val="00791EC1"/>
    <w:rsid w:val="007923B9"/>
    <w:rsid w:val="00792D3E"/>
    <w:rsid w:val="00793C5B"/>
    <w:rsid w:val="00794180"/>
    <w:rsid w:val="00794432"/>
    <w:rsid w:val="007949E2"/>
    <w:rsid w:val="00794C3E"/>
    <w:rsid w:val="00795718"/>
    <w:rsid w:val="007959AD"/>
    <w:rsid w:val="00795EF5"/>
    <w:rsid w:val="007961CB"/>
    <w:rsid w:val="00797304"/>
    <w:rsid w:val="0079797E"/>
    <w:rsid w:val="00797A41"/>
    <w:rsid w:val="007A0A61"/>
    <w:rsid w:val="007A12F5"/>
    <w:rsid w:val="007A1380"/>
    <w:rsid w:val="007A25F4"/>
    <w:rsid w:val="007A26EA"/>
    <w:rsid w:val="007A2A7F"/>
    <w:rsid w:val="007A474C"/>
    <w:rsid w:val="007A4FA3"/>
    <w:rsid w:val="007A554C"/>
    <w:rsid w:val="007A64C8"/>
    <w:rsid w:val="007A67EE"/>
    <w:rsid w:val="007A798D"/>
    <w:rsid w:val="007A7D94"/>
    <w:rsid w:val="007B0083"/>
    <w:rsid w:val="007B18D2"/>
    <w:rsid w:val="007B1A9C"/>
    <w:rsid w:val="007B2048"/>
    <w:rsid w:val="007B32F7"/>
    <w:rsid w:val="007B3802"/>
    <w:rsid w:val="007B3F5A"/>
    <w:rsid w:val="007B54C6"/>
    <w:rsid w:val="007B5895"/>
    <w:rsid w:val="007B5DCE"/>
    <w:rsid w:val="007B6BAB"/>
    <w:rsid w:val="007B6E69"/>
    <w:rsid w:val="007B6F17"/>
    <w:rsid w:val="007B76C7"/>
    <w:rsid w:val="007C3B7B"/>
    <w:rsid w:val="007C3ED0"/>
    <w:rsid w:val="007C3FCD"/>
    <w:rsid w:val="007C4917"/>
    <w:rsid w:val="007C4A9A"/>
    <w:rsid w:val="007C4B88"/>
    <w:rsid w:val="007C6230"/>
    <w:rsid w:val="007C6770"/>
    <w:rsid w:val="007C755C"/>
    <w:rsid w:val="007C7649"/>
    <w:rsid w:val="007C7F9D"/>
    <w:rsid w:val="007D063F"/>
    <w:rsid w:val="007D203F"/>
    <w:rsid w:val="007D20A9"/>
    <w:rsid w:val="007D2B36"/>
    <w:rsid w:val="007D3C20"/>
    <w:rsid w:val="007D4C6A"/>
    <w:rsid w:val="007D5044"/>
    <w:rsid w:val="007D570A"/>
    <w:rsid w:val="007D5A71"/>
    <w:rsid w:val="007D6FB3"/>
    <w:rsid w:val="007D74DC"/>
    <w:rsid w:val="007D7B8A"/>
    <w:rsid w:val="007D7CC9"/>
    <w:rsid w:val="007D7E8D"/>
    <w:rsid w:val="007E0515"/>
    <w:rsid w:val="007E0B75"/>
    <w:rsid w:val="007E124A"/>
    <w:rsid w:val="007E1D16"/>
    <w:rsid w:val="007E29C7"/>
    <w:rsid w:val="007E2EAA"/>
    <w:rsid w:val="007E36F4"/>
    <w:rsid w:val="007E3B89"/>
    <w:rsid w:val="007E427B"/>
    <w:rsid w:val="007E4692"/>
    <w:rsid w:val="007E48DF"/>
    <w:rsid w:val="007E54CF"/>
    <w:rsid w:val="007E6494"/>
    <w:rsid w:val="007E653C"/>
    <w:rsid w:val="007F0280"/>
    <w:rsid w:val="007F0A7E"/>
    <w:rsid w:val="007F187B"/>
    <w:rsid w:val="007F193F"/>
    <w:rsid w:val="007F28B1"/>
    <w:rsid w:val="007F3A9A"/>
    <w:rsid w:val="007F4500"/>
    <w:rsid w:val="007F4B34"/>
    <w:rsid w:val="007F4B85"/>
    <w:rsid w:val="007F5BD1"/>
    <w:rsid w:val="007F6303"/>
    <w:rsid w:val="007F632E"/>
    <w:rsid w:val="007F72E3"/>
    <w:rsid w:val="007F79D6"/>
    <w:rsid w:val="00800117"/>
    <w:rsid w:val="008002E4"/>
    <w:rsid w:val="0080198B"/>
    <w:rsid w:val="00802F05"/>
    <w:rsid w:val="00803187"/>
    <w:rsid w:val="00803336"/>
    <w:rsid w:val="00803775"/>
    <w:rsid w:val="0080639D"/>
    <w:rsid w:val="00806A76"/>
    <w:rsid w:val="00806F06"/>
    <w:rsid w:val="00807655"/>
    <w:rsid w:val="0080784F"/>
    <w:rsid w:val="00807FC8"/>
    <w:rsid w:val="00810671"/>
    <w:rsid w:val="00811C9D"/>
    <w:rsid w:val="00811D7B"/>
    <w:rsid w:val="00811FA2"/>
    <w:rsid w:val="0081220D"/>
    <w:rsid w:val="00812928"/>
    <w:rsid w:val="00813CA8"/>
    <w:rsid w:val="00814DE1"/>
    <w:rsid w:val="00815CC8"/>
    <w:rsid w:val="00815EB7"/>
    <w:rsid w:val="0081623A"/>
    <w:rsid w:val="008164AF"/>
    <w:rsid w:val="008167CD"/>
    <w:rsid w:val="008167E8"/>
    <w:rsid w:val="00816C80"/>
    <w:rsid w:val="00816DDD"/>
    <w:rsid w:val="00817439"/>
    <w:rsid w:val="00820046"/>
    <w:rsid w:val="00820CE4"/>
    <w:rsid w:val="00820D5A"/>
    <w:rsid w:val="00821737"/>
    <w:rsid w:val="00822CD7"/>
    <w:rsid w:val="00822D92"/>
    <w:rsid w:val="00822F60"/>
    <w:rsid w:val="00823078"/>
    <w:rsid w:val="008240B8"/>
    <w:rsid w:val="00824964"/>
    <w:rsid w:val="00824B97"/>
    <w:rsid w:val="00824EFD"/>
    <w:rsid w:val="008252CA"/>
    <w:rsid w:val="00825563"/>
    <w:rsid w:val="00825CE2"/>
    <w:rsid w:val="008269A0"/>
    <w:rsid w:val="00826B57"/>
    <w:rsid w:val="00827759"/>
    <w:rsid w:val="00827E7E"/>
    <w:rsid w:val="0083096E"/>
    <w:rsid w:val="00830FB9"/>
    <w:rsid w:val="00831E4D"/>
    <w:rsid w:val="00832281"/>
    <w:rsid w:val="00832452"/>
    <w:rsid w:val="008326DC"/>
    <w:rsid w:val="00832CC2"/>
    <w:rsid w:val="00833305"/>
    <w:rsid w:val="00833922"/>
    <w:rsid w:val="00833AFD"/>
    <w:rsid w:val="00834F6D"/>
    <w:rsid w:val="00836E32"/>
    <w:rsid w:val="00836EFC"/>
    <w:rsid w:val="008370AA"/>
    <w:rsid w:val="00840A3F"/>
    <w:rsid w:val="00840BAE"/>
    <w:rsid w:val="00841202"/>
    <w:rsid w:val="00841282"/>
    <w:rsid w:val="008416AB"/>
    <w:rsid w:val="00841BCD"/>
    <w:rsid w:val="00842528"/>
    <w:rsid w:val="00843379"/>
    <w:rsid w:val="008433D9"/>
    <w:rsid w:val="0084387E"/>
    <w:rsid w:val="00843ED0"/>
    <w:rsid w:val="00844C66"/>
    <w:rsid w:val="00844E16"/>
    <w:rsid w:val="00846C76"/>
    <w:rsid w:val="00847158"/>
    <w:rsid w:val="00850095"/>
    <w:rsid w:val="00850168"/>
    <w:rsid w:val="00850480"/>
    <w:rsid w:val="008506A3"/>
    <w:rsid w:val="0085170F"/>
    <w:rsid w:val="0085257C"/>
    <w:rsid w:val="00852650"/>
    <w:rsid w:val="008526B9"/>
    <w:rsid w:val="008531B1"/>
    <w:rsid w:val="00853B11"/>
    <w:rsid w:val="00853F42"/>
    <w:rsid w:val="008544F2"/>
    <w:rsid w:val="008547E0"/>
    <w:rsid w:val="0085660F"/>
    <w:rsid w:val="008572EC"/>
    <w:rsid w:val="0085797A"/>
    <w:rsid w:val="008607D3"/>
    <w:rsid w:val="00861637"/>
    <w:rsid w:val="008622F0"/>
    <w:rsid w:val="0086265D"/>
    <w:rsid w:val="00862BFF"/>
    <w:rsid w:val="00864058"/>
    <w:rsid w:val="00864584"/>
    <w:rsid w:val="0086640B"/>
    <w:rsid w:val="0086694D"/>
    <w:rsid w:val="00867048"/>
    <w:rsid w:val="008675EA"/>
    <w:rsid w:val="008676A1"/>
    <w:rsid w:val="00867855"/>
    <w:rsid w:val="00870647"/>
    <w:rsid w:val="00871025"/>
    <w:rsid w:val="008712C9"/>
    <w:rsid w:val="008715B2"/>
    <w:rsid w:val="00871D91"/>
    <w:rsid w:val="00871E95"/>
    <w:rsid w:val="00872308"/>
    <w:rsid w:val="00872436"/>
    <w:rsid w:val="008734F7"/>
    <w:rsid w:val="008739F7"/>
    <w:rsid w:val="00873E4A"/>
    <w:rsid w:val="00874DBB"/>
    <w:rsid w:val="00875A64"/>
    <w:rsid w:val="008769E3"/>
    <w:rsid w:val="00876AA2"/>
    <w:rsid w:val="00876B3D"/>
    <w:rsid w:val="00876F5E"/>
    <w:rsid w:val="0087734C"/>
    <w:rsid w:val="00877487"/>
    <w:rsid w:val="00877EC8"/>
    <w:rsid w:val="00880B16"/>
    <w:rsid w:val="00881976"/>
    <w:rsid w:val="008826C1"/>
    <w:rsid w:val="00882865"/>
    <w:rsid w:val="008828C2"/>
    <w:rsid w:val="0088493D"/>
    <w:rsid w:val="00885327"/>
    <w:rsid w:val="00885A76"/>
    <w:rsid w:val="008861BD"/>
    <w:rsid w:val="00886AB0"/>
    <w:rsid w:val="00886E87"/>
    <w:rsid w:val="00886F64"/>
    <w:rsid w:val="00890A52"/>
    <w:rsid w:val="008910DC"/>
    <w:rsid w:val="008934B8"/>
    <w:rsid w:val="00893D1E"/>
    <w:rsid w:val="008942C1"/>
    <w:rsid w:val="0089456F"/>
    <w:rsid w:val="00896775"/>
    <w:rsid w:val="008975A1"/>
    <w:rsid w:val="008A00BF"/>
    <w:rsid w:val="008A0389"/>
    <w:rsid w:val="008A139F"/>
    <w:rsid w:val="008A2052"/>
    <w:rsid w:val="008A210A"/>
    <w:rsid w:val="008A2566"/>
    <w:rsid w:val="008A27C7"/>
    <w:rsid w:val="008A2D4B"/>
    <w:rsid w:val="008A36D1"/>
    <w:rsid w:val="008A38EB"/>
    <w:rsid w:val="008A415B"/>
    <w:rsid w:val="008A43C9"/>
    <w:rsid w:val="008A4C0C"/>
    <w:rsid w:val="008A4C2C"/>
    <w:rsid w:val="008A5D19"/>
    <w:rsid w:val="008A6241"/>
    <w:rsid w:val="008A65E0"/>
    <w:rsid w:val="008A6BEC"/>
    <w:rsid w:val="008A6EE8"/>
    <w:rsid w:val="008A7F92"/>
    <w:rsid w:val="008B0054"/>
    <w:rsid w:val="008B0089"/>
    <w:rsid w:val="008B0F71"/>
    <w:rsid w:val="008B1BE6"/>
    <w:rsid w:val="008B1C81"/>
    <w:rsid w:val="008B2725"/>
    <w:rsid w:val="008B2F62"/>
    <w:rsid w:val="008B31E0"/>
    <w:rsid w:val="008B57D2"/>
    <w:rsid w:val="008B58B0"/>
    <w:rsid w:val="008B5FDA"/>
    <w:rsid w:val="008B681C"/>
    <w:rsid w:val="008B6AD4"/>
    <w:rsid w:val="008C0477"/>
    <w:rsid w:val="008C20AC"/>
    <w:rsid w:val="008C2497"/>
    <w:rsid w:val="008C27C8"/>
    <w:rsid w:val="008C39F6"/>
    <w:rsid w:val="008C3AFB"/>
    <w:rsid w:val="008C3D06"/>
    <w:rsid w:val="008C3ECC"/>
    <w:rsid w:val="008C4996"/>
    <w:rsid w:val="008C67B9"/>
    <w:rsid w:val="008C6C4C"/>
    <w:rsid w:val="008C6DBA"/>
    <w:rsid w:val="008C74BB"/>
    <w:rsid w:val="008C7793"/>
    <w:rsid w:val="008C7EE9"/>
    <w:rsid w:val="008D0472"/>
    <w:rsid w:val="008D056E"/>
    <w:rsid w:val="008D067B"/>
    <w:rsid w:val="008D0F51"/>
    <w:rsid w:val="008D1150"/>
    <w:rsid w:val="008D2CEB"/>
    <w:rsid w:val="008D2D0B"/>
    <w:rsid w:val="008D321E"/>
    <w:rsid w:val="008D3228"/>
    <w:rsid w:val="008D3523"/>
    <w:rsid w:val="008D4934"/>
    <w:rsid w:val="008D4A82"/>
    <w:rsid w:val="008D5807"/>
    <w:rsid w:val="008D5978"/>
    <w:rsid w:val="008D5CDE"/>
    <w:rsid w:val="008D6892"/>
    <w:rsid w:val="008D68BD"/>
    <w:rsid w:val="008D76A0"/>
    <w:rsid w:val="008E05B7"/>
    <w:rsid w:val="008E0997"/>
    <w:rsid w:val="008E0CD9"/>
    <w:rsid w:val="008E15A0"/>
    <w:rsid w:val="008E1B4F"/>
    <w:rsid w:val="008E2C17"/>
    <w:rsid w:val="008E3DF8"/>
    <w:rsid w:val="008E4767"/>
    <w:rsid w:val="008E5361"/>
    <w:rsid w:val="008E5B02"/>
    <w:rsid w:val="008E5E03"/>
    <w:rsid w:val="008E7869"/>
    <w:rsid w:val="008E7D7C"/>
    <w:rsid w:val="008F01CF"/>
    <w:rsid w:val="008F0A14"/>
    <w:rsid w:val="008F0EF9"/>
    <w:rsid w:val="008F17D9"/>
    <w:rsid w:val="008F1DE9"/>
    <w:rsid w:val="008F20F0"/>
    <w:rsid w:val="008F49F8"/>
    <w:rsid w:val="008F5553"/>
    <w:rsid w:val="008F6A4F"/>
    <w:rsid w:val="008F6E09"/>
    <w:rsid w:val="009001CC"/>
    <w:rsid w:val="00900B28"/>
    <w:rsid w:val="00900EC0"/>
    <w:rsid w:val="009012A5"/>
    <w:rsid w:val="009023D1"/>
    <w:rsid w:val="00902CF3"/>
    <w:rsid w:val="00902D38"/>
    <w:rsid w:val="009042BD"/>
    <w:rsid w:val="00904592"/>
    <w:rsid w:val="009058BF"/>
    <w:rsid w:val="009060D7"/>
    <w:rsid w:val="009061BF"/>
    <w:rsid w:val="0091062A"/>
    <w:rsid w:val="00910D2F"/>
    <w:rsid w:val="00911F39"/>
    <w:rsid w:val="009126D4"/>
    <w:rsid w:val="00913701"/>
    <w:rsid w:val="00913986"/>
    <w:rsid w:val="00913A24"/>
    <w:rsid w:val="00914FC2"/>
    <w:rsid w:val="00915933"/>
    <w:rsid w:val="009175A0"/>
    <w:rsid w:val="00917D5A"/>
    <w:rsid w:val="00917ED7"/>
    <w:rsid w:val="00920246"/>
    <w:rsid w:val="0092094B"/>
    <w:rsid w:val="00920AAF"/>
    <w:rsid w:val="00920AF9"/>
    <w:rsid w:val="00920CF0"/>
    <w:rsid w:val="009212DC"/>
    <w:rsid w:val="00921D01"/>
    <w:rsid w:val="00921DDC"/>
    <w:rsid w:val="00922855"/>
    <w:rsid w:val="00922F34"/>
    <w:rsid w:val="009233F1"/>
    <w:rsid w:val="009239CD"/>
    <w:rsid w:val="00923C30"/>
    <w:rsid w:val="00923C37"/>
    <w:rsid w:val="0092469D"/>
    <w:rsid w:val="0092495F"/>
    <w:rsid w:val="00926144"/>
    <w:rsid w:val="00926C5F"/>
    <w:rsid w:val="00926E00"/>
    <w:rsid w:val="00930029"/>
    <w:rsid w:val="0093063A"/>
    <w:rsid w:val="00930E7D"/>
    <w:rsid w:val="00932C10"/>
    <w:rsid w:val="00933F4B"/>
    <w:rsid w:val="009340AA"/>
    <w:rsid w:val="009352C6"/>
    <w:rsid w:val="009361D3"/>
    <w:rsid w:val="00937F6A"/>
    <w:rsid w:val="00940155"/>
    <w:rsid w:val="0094066A"/>
    <w:rsid w:val="0094134C"/>
    <w:rsid w:val="0094146B"/>
    <w:rsid w:val="00942350"/>
    <w:rsid w:val="009423AB"/>
    <w:rsid w:val="0094269A"/>
    <w:rsid w:val="0094270F"/>
    <w:rsid w:val="00942DED"/>
    <w:rsid w:val="00943046"/>
    <w:rsid w:val="00943176"/>
    <w:rsid w:val="009433A2"/>
    <w:rsid w:val="009447A8"/>
    <w:rsid w:val="00945AB6"/>
    <w:rsid w:val="00945DEA"/>
    <w:rsid w:val="009464CF"/>
    <w:rsid w:val="00946784"/>
    <w:rsid w:val="009469D1"/>
    <w:rsid w:val="00946FB3"/>
    <w:rsid w:val="009507A1"/>
    <w:rsid w:val="00950A0C"/>
    <w:rsid w:val="00950CF2"/>
    <w:rsid w:val="00951031"/>
    <w:rsid w:val="009518D7"/>
    <w:rsid w:val="00951AE5"/>
    <w:rsid w:val="00951C1F"/>
    <w:rsid w:val="00952B5E"/>
    <w:rsid w:val="009530AD"/>
    <w:rsid w:val="00953AA2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536"/>
    <w:rsid w:val="00957A1A"/>
    <w:rsid w:val="00957E68"/>
    <w:rsid w:val="009605FA"/>
    <w:rsid w:val="00960F96"/>
    <w:rsid w:val="009612C8"/>
    <w:rsid w:val="009627C3"/>
    <w:rsid w:val="00962AB3"/>
    <w:rsid w:val="009630BA"/>
    <w:rsid w:val="00963AA4"/>
    <w:rsid w:val="00963F52"/>
    <w:rsid w:val="009646D0"/>
    <w:rsid w:val="00964FC7"/>
    <w:rsid w:val="00965DF6"/>
    <w:rsid w:val="009665C8"/>
    <w:rsid w:val="00967499"/>
    <w:rsid w:val="00967F32"/>
    <w:rsid w:val="00970886"/>
    <w:rsid w:val="00971021"/>
    <w:rsid w:val="00971B6A"/>
    <w:rsid w:val="00971F37"/>
    <w:rsid w:val="00972D6A"/>
    <w:rsid w:val="00972E86"/>
    <w:rsid w:val="00973605"/>
    <w:rsid w:val="00974C1C"/>
    <w:rsid w:val="00974DCD"/>
    <w:rsid w:val="00975000"/>
    <w:rsid w:val="0097595D"/>
    <w:rsid w:val="0097670D"/>
    <w:rsid w:val="00976741"/>
    <w:rsid w:val="009776BE"/>
    <w:rsid w:val="0097777A"/>
    <w:rsid w:val="00977C38"/>
    <w:rsid w:val="00977E1D"/>
    <w:rsid w:val="009803F6"/>
    <w:rsid w:val="00980545"/>
    <w:rsid w:val="00981220"/>
    <w:rsid w:val="00981549"/>
    <w:rsid w:val="00984113"/>
    <w:rsid w:val="0098448D"/>
    <w:rsid w:val="00984943"/>
    <w:rsid w:val="00984A80"/>
    <w:rsid w:val="00984FE7"/>
    <w:rsid w:val="00985A9F"/>
    <w:rsid w:val="00985CD2"/>
    <w:rsid w:val="00986106"/>
    <w:rsid w:val="009873B7"/>
    <w:rsid w:val="009876C6"/>
    <w:rsid w:val="00987D01"/>
    <w:rsid w:val="00987F16"/>
    <w:rsid w:val="00990B8A"/>
    <w:rsid w:val="009918B0"/>
    <w:rsid w:val="00991CA9"/>
    <w:rsid w:val="0099211A"/>
    <w:rsid w:val="00992876"/>
    <w:rsid w:val="009928E2"/>
    <w:rsid w:val="00992AE6"/>
    <w:rsid w:val="00992FC0"/>
    <w:rsid w:val="0099456D"/>
    <w:rsid w:val="00995EEE"/>
    <w:rsid w:val="0099606D"/>
    <w:rsid w:val="00996543"/>
    <w:rsid w:val="00997262"/>
    <w:rsid w:val="0099777D"/>
    <w:rsid w:val="009A05C2"/>
    <w:rsid w:val="009A182B"/>
    <w:rsid w:val="009A2586"/>
    <w:rsid w:val="009A387E"/>
    <w:rsid w:val="009A3D5D"/>
    <w:rsid w:val="009A3FD9"/>
    <w:rsid w:val="009A5D7A"/>
    <w:rsid w:val="009A5DB3"/>
    <w:rsid w:val="009A6F75"/>
    <w:rsid w:val="009A7C91"/>
    <w:rsid w:val="009B21E2"/>
    <w:rsid w:val="009B25F7"/>
    <w:rsid w:val="009B2CD7"/>
    <w:rsid w:val="009B3A7C"/>
    <w:rsid w:val="009B3E2E"/>
    <w:rsid w:val="009B5362"/>
    <w:rsid w:val="009B6094"/>
    <w:rsid w:val="009B69E4"/>
    <w:rsid w:val="009B6A67"/>
    <w:rsid w:val="009B6C1B"/>
    <w:rsid w:val="009B74DE"/>
    <w:rsid w:val="009B7B5E"/>
    <w:rsid w:val="009C1CD5"/>
    <w:rsid w:val="009C2709"/>
    <w:rsid w:val="009C38BB"/>
    <w:rsid w:val="009C38C4"/>
    <w:rsid w:val="009C3A10"/>
    <w:rsid w:val="009C4696"/>
    <w:rsid w:val="009C50DD"/>
    <w:rsid w:val="009C5C08"/>
    <w:rsid w:val="009C5F9A"/>
    <w:rsid w:val="009C6940"/>
    <w:rsid w:val="009C7022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60C2"/>
    <w:rsid w:val="009D64A1"/>
    <w:rsid w:val="009D6BE6"/>
    <w:rsid w:val="009D6F14"/>
    <w:rsid w:val="009D72FA"/>
    <w:rsid w:val="009D78AE"/>
    <w:rsid w:val="009D7ACD"/>
    <w:rsid w:val="009E0681"/>
    <w:rsid w:val="009E0DBF"/>
    <w:rsid w:val="009E1896"/>
    <w:rsid w:val="009E2ED2"/>
    <w:rsid w:val="009E398F"/>
    <w:rsid w:val="009E741B"/>
    <w:rsid w:val="009E776C"/>
    <w:rsid w:val="009E779D"/>
    <w:rsid w:val="009F063A"/>
    <w:rsid w:val="009F088F"/>
    <w:rsid w:val="009F08DC"/>
    <w:rsid w:val="009F09DF"/>
    <w:rsid w:val="009F11C3"/>
    <w:rsid w:val="009F173D"/>
    <w:rsid w:val="009F190E"/>
    <w:rsid w:val="009F1C31"/>
    <w:rsid w:val="009F24B7"/>
    <w:rsid w:val="009F2C32"/>
    <w:rsid w:val="009F3562"/>
    <w:rsid w:val="009F4789"/>
    <w:rsid w:val="009F57C5"/>
    <w:rsid w:val="009F5BAF"/>
    <w:rsid w:val="009F5FFB"/>
    <w:rsid w:val="009F6262"/>
    <w:rsid w:val="009F6387"/>
    <w:rsid w:val="009F6B19"/>
    <w:rsid w:val="009F6BAD"/>
    <w:rsid w:val="009F6DF6"/>
    <w:rsid w:val="009F703F"/>
    <w:rsid w:val="009F7445"/>
    <w:rsid w:val="009F769B"/>
    <w:rsid w:val="009F7776"/>
    <w:rsid w:val="009F79BA"/>
    <w:rsid w:val="009F7C01"/>
    <w:rsid w:val="009F7D3D"/>
    <w:rsid w:val="009F7D97"/>
    <w:rsid w:val="00A00040"/>
    <w:rsid w:val="00A004C4"/>
    <w:rsid w:val="00A007DA"/>
    <w:rsid w:val="00A018DC"/>
    <w:rsid w:val="00A01D12"/>
    <w:rsid w:val="00A01F4F"/>
    <w:rsid w:val="00A01FBE"/>
    <w:rsid w:val="00A025EF"/>
    <w:rsid w:val="00A03738"/>
    <w:rsid w:val="00A03986"/>
    <w:rsid w:val="00A07FAB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B11"/>
    <w:rsid w:val="00A13EB4"/>
    <w:rsid w:val="00A145C7"/>
    <w:rsid w:val="00A14F04"/>
    <w:rsid w:val="00A15301"/>
    <w:rsid w:val="00A15B68"/>
    <w:rsid w:val="00A15D6E"/>
    <w:rsid w:val="00A20723"/>
    <w:rsid w:val="00A2084A"/>
    <w:rsid w:val="00A2110B"/>
    <w:rsid w:val="00A21614"/>
    <w:rsid w:val="00A22219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94D"/>
    <w:rsid w:val="00A27FC3"/>
    <w:rsid w:val="00A30510"/>
    <w:rsid w:val="00A3055D"/>
    <w:rsid w:val="00A30FE8"/>
    <w:rsid w:val="00A311A6"/>
    <w:rsid w:val="00A31352"/>
    <w:rsid w:val="00A31B2B"/>
    <w:rsid w:val="00A3263E"/>
    <w:rsid w:val="00A328A9"/>
    <w:rsid w:val="00A339B6"/>
    <w:rsid w:val="00A340F3"/>
    <w:rsid w:val="00A34A2C"/>
    <w:rsid w:val="00A35187"/>
    <w:rsid w:val="00A351E8"/>
    <w:rsid w:val="00A35AB0"/>
    <w:rsid w:val="00A35B17"/>
    <w:rsid w:val="00A35C31"/>
    <w:rsid w:val="00A3628A"/>
    <w:rsid w:val="00A37002"/>
    <w:rsid w:val="00A37B95"/>
    <w:rsid w:val="00A427B8"/>
    <w:rsid w:val="00A42882"/>
    <w:rsid w:val="00A433F0"/>
    <w:rsid w:val="00A442D5"/>
    <w:rsid w:val="00A449AD"/>
    <w:rsid w:val="00A4500A"/>
    <w:rsid w:val="00A458EA"/>
    <w:rsid w:val="00A4611C"/>
    <w:rsid w:val="00A46653"/>
    <w:rsid w:val="00A4693A"/>
    <w:rsid w:val="00A46B2A"/>
    <w:rsid w:val="00A477FA"/>
    <w:rsid w:val="00A506E0"/>
    <w:rsid w:val="00A509ED"/>
    <w:rsid w:val="00A5145D"/>
    <w:rsid w:val="00A519CA"/>
    <w:rsid w:val="00A519E7"/>
    <w:rsid w:val="00A52869"/>
    <w:rsid w:val="00A52A43"/>
    <w:rsid w:val="00A53CCA"/>
    <w:rsid w:val="00A54CCD"/>
    <w:rsid w:val="00A5653E"/>
    <w:rsid w:val="00A56F5D"/>
    <w:rsid w:val="00A573D8"/>
    <w:rsid w:val="00A60A58"/>
    <w:rsid w:val="00A610B5"/>
    <w:rsid w:val="00A61869"/>
    <w:rsid w:val="00A6195C"/>
    <w:rsid w:val="00A61BAD"/>
    <w:rsid w:val="00A627DC"/>
    <w:rsid w:val="00A62A8C"/>
    <w:rsid w:val="00A62CC7"/>
    <w:rsid w:val="00A633ED"/>
    <w:rsid w:val="00A63795"/>
    <w:rsid w:val="00A63C5B"/>
    <w:rsid w:val="00A6408A"/>
    <w:rsid w:val="00A651EF"/>
    <w:rsid w:val="00A66072"/>
    <w:rsid w:val="00A6637A"/>
    <w:rsid w:val="00A66F0D"/>
    <w:rsid w:val="00A6704B"/>
    <w:rsid w:val="00A670DE"/>
    <w:rsid w:val="00A67FCB"/>
    <w:rsid w:val="00A7043F"/>
    <w:rsid w:val="00A70D1F"/>
    <w:rsid w:val="00A714CF"/>
    <w:rsid w:val="00A71815"/>
    <w:rsid w:val="00A71FAD"/>
    <w:rsid w:val="00A729CE"/>
    <w:rsid w:val="00A72BE3"/>
    <w:rsid w:val="00A72E8B"/>
    <w:rsid w:val="00A744F3"/>
    <w:rsid w:val="00A749B5"/>
    <w:rsid w:val="00A751CC"/>
    <w:rsid w:val="00A754DC"/>
    <w:rsid w:val="00A75DDA"/>
    <w:rsid w:val="00A75ED7"/>
    <w:rsid w:val="00A76137"/>
    <w:rsid w:val="00A76497"/>
    <w:rsid w:val="00A765E4"/>
    <w:rsid w:val="00A76F45"/>
    <w:rsid w:val="00A77169"/>
    <w:rsid w:val="00A772F0"/>
    <w:rsid w:val="00A80643"/>
    <w:rsid w:val="00A80710"/>
    <w:rsid w:val="00A80781"/>
    <w:rsid w:val="00A80B75"/>
    <w:rsid w:val="00A81421"/>
    <w:rsid w:val="00A81DEA"/>
    <w:rsid w:val="00A82D78"/>
    <w:rsid w:val="00A83495"/>
    <w:rsid w:val="00A83651"/>
    <w:rsid w:val="00A83B5E"/>
    <w:rsid w:val="00A850AA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8DF"/>
    <w:rsid w:val="00A94221"/>
    <w:rsid w:val="00A9458C"/>
    <w:rsid w:val="00A94AD3"/>
    <w:rsid w:val="00A950E5"/>
    <w:rsid w:val="00A953FD"/>
    <w:rsid w:val="00A958D3"/>
    <w:rsid w:val="00A95F96"/>
    <w:rsid w:val="00A965E9"/>
    <w:rsid w:val="00A96BB6"/>
    <w:rsid w:val="00A97F8F"/>
    <w:rsid w:val="00AA0C74"/>
    <w:rsid w:val="00AA1492"/>
    <w:rsid w:val="00AA1B0E"/>
    <w:rsid w:val="00AA20EE"/>
    <w:rsid w:val="00AA2133"/>
    <w:rsid w:val="00AA68C0"/>
    <w:rsid w:val="00AA6BF8"/>
    <w:rsid w:val="00AA720E"/>
    <w:rsid w:val="00AA7332"/>
    <w:rsid w:val="00AA7BC8"/>
    <w:rsid w:val="00AA7EDC"/>
    <w:rsid w:val="00AB0A11"/>
    <w:rsid w:val="00AB1109"/>
    <w:rsid w:val="00AB2FBA"/>
    <w:rsid w:val="00AB3919"/>
    <w:rsid w:val="00AB3B6A"/>
    <w:rsid w:val="00AB3D56"/>
    <w:rsid w:val="00AB574B"/>
    <w:rsid w:val="00AB5B6C"/>
    <w:rsid w:val="00AB5FDC"/>
    <w:rsid w:val="00AB6469"/>
    <w:rsid w:val="00AB64B6"/>
    <w:rsid w:val="00AB6566"/>
    <w:rsid w:val="00AB7ABE"/>
    <w:rsid w:val="00AC0308"/>
    <w:rsid w:val="00AC0F76"/>
    <w:rsid w:val="00AC1F45"/>
    <w:rsid w:val="00AC2363"/>
    <w:rsid w:val="00AC244F"/>
    <w:rsid w:val="00AC2904"/>
    <w:rsid w:val="00AC2BA3"/>
    <w:rsid w:val="00AC395F"/>
    <w:rsid w:val="00AC4664"/>
    <w:rsid w:val="00AC5CA7"/>
    <w:rsid w:val="00AC75BA"/>
    <w:rsid w:val="00AC78CA"/>
    <w:rsid w:val="00AD017D"/>
    <w:rsid w:val="00AD0569"/>
    <w:rsid w:val="00AD1BAA"/>
    <w:rsid w:val="00AD22BE"/>
    <w:rsid w:val="00AD2320"/>
    <w:rsid w:val="00AD3A45"/>
    <w:rsid w:val="00AD4099"/>
    <w:rsid w:val="00AD47C4"/>
    <w:rsid w:val="00AD4C93"/>
    <w:rsid w:val="00AD4F75"/>
    <w:rsid w:val="00AD5BB4"/>
    <w:rsid w:val="00AD5E17"/>
    <w:rsid w:val="00AD698E"/>
    <w:rsid w:val="00AD6A58"/>
    <w:rsid w:val="00AD6BF9"/>
    <w:rsid w:val="00AD7DA3"/>
    <w:rsid w:val="00AE0E92"/>
    <w:rsid w:val="00AE1BE8"/>
    <w:rsid w:val="00AE388B"/>
    <w:rsid w:val="00AE4892"/>
    <w:rsid w:val="00AE4EEF"/>
    <w:rsid w:val="00AE5225"/>
    <w:rsid w:val="00AE56B1"/>
    <w:rsid w:val="00AE6236"/>
    <w:rsid w:val="00AE665D"/>
    <w:rsid w:val="00AE68A6"/>
    <w:rsid w:val="00AE6B43"/>
    <w:rsid w:val="00AE73B8"/>
    <w:rsid w:val="00AF0510"/>
    <w:rsid w:val="00AF0760"/>
    <w:rsid w:val="00AF0DCA"/>
    <w:rsid w:val="00AF15EB"/>
    <w:rsid w:val="00AF1FA0"/>
    <w:rsid w:val="00AF26C3"/>
    <w:rsid w:val="00AF334E"/>
    <w:rsid w:val="00AF3ECC"/>
    <w:rsid w:val="00AF3FAC"/>
    <w:rsid w:val="00AF48C2"/>
    <w:rsid w:val="00AF4962"/>
    <w:rsid w:val="00AF54C5"/>
    <w:rsid w:val="00AF5892"/>
    <w:rsid w:val="00AF65AC"/>
    <w:rsid w:val="00AF67CE"/>
    <w:rsid w:val="00AF7778"/>
    <w:rsid w:val="00B0007D"/>
    <w:rsid w:val="00B00A11"/>
    <w:rsid w:val="00B02DB6"/>
    <w:rsid w:val="00B0366F"/>
    <w:rsid w:val="00B03C07"/>
    <w:rsid w:val="00B04E08"/>
    <w:rsid w:val="00B0544B"/>
    <w:rsid w:val="00B06B53"/>
    <w:rsid w:val="00B076CD"/>
    <w:rsid w:val="00B10473"/>
    <w:rsid w:val="00B10869"/>
    <w:rsid w:val="00B1121F"/>
    <w:rsid w:val="00B115D1"/>
    <w:rsid w:val="00B116C8"/>
    <w:rsid w:val="00B11A18"/>
    <w:rsid w:val="00B12CA0"/>
    <w:rsid w:val="00B12F55"/>
    <w:rsid w:val="00B1324D"/>
    <w:rsid w:val="00B13A4C"/>
    <w:rsid w:val="00B14658"/>
    <w:rsid w:val="00B153D1"/>
    <w:rsid w:val="00B1540D"/>
    <w:rsid w:val="00B160DB"/>
    <w:rsid w:val="00B166FC"/>
    <w:rsid w:val="00B16CF4"/>
    <w:rsid w:val="00B1753B"/>
    <w:rsid w:val="00B1762B"/>
    <w:rsid w:val="00B17F36"/>
    <w:rsid w:val="00B200D6"/>
    <w:rsid w:val="00B20443"/>
    <w:rsid w:val="00B213CC"/>
    <w:rsid w:val="00B217E8"/>
    <w:rsid w:val="00B23CD8"/>
    <w:rsid w:val="00B24151"/>
    <w:rsid w:val="00B25F6B"/>
    <w:rsid w:val="00B2634C"/>
    <w:rsid w:val="00B26CCD"/>
    <w:rsid w:val="00B27481"/>
    <w:rsid w:val="00B27AA5"/>
    <w:rsid w:val="00B3113B"/>
    <w:rsid w:val="00B31278"/>
    <w:rsid w:val="00B321E0"/>
    <w:rsid w:val="00B327BC"/>
    <w:rsid w:val="00B3289C"/>
    <w:rsid w:val="00B32C68"/>
    <w:rsid w:val="00B332D6"/>
    <w:rsid w:val="00B339B1"/>
    <w:rsid w:val="00B33D19"/>
    <w:rsid w:val="00B34437"/>
    <w:rsid w:val="00B34F7F"/>
    <w:rsid w:val="00B354B3"/>
    <w:rsid w:val="00B354BC"/>
    <w:rsid w:val="00B35F4C"/>
    <w:rsid w:val="00B364C3"/>
    <w:rsid w:val="00B36647"/>
    <w:rsid w:val="00B366EB"/>
    <w:rsid w:val="00B366F0"/>
    <w:rsid w:val="00B36AA2"/>
    <w:rsid w:val="00B37268"/>
    <w:rsid w:val="00B377F2"/>
    <w:rsid w:val="00B40C75"/>
    <w:rsid w:val="00B42014"/>
    <w:rsid w:val="00B422C7"/>
    <w:rsid w:val="00B428DD"/>
    <w:rsid w:val="00B42D2F"/>
    <w:rsid w:val="00B42F35"/>
    <w:rsid w:val="00B433B7"/>
    <w:rsid w:val="00B43943"/>
    <w:rsid w:val="00B43E56"/>
    <w:rsid w:val="00B44311"/>
    <w:rsid w:val="00B44380"/>
    <w:rsid w:val="00B4528B"/>
    <w:rsid w:val="00B4543A"/>
    <w:rsid w:val="00B454BE"/>
    <w:rsid w:val="00B4563F"/>
    <w:rsid w:val="00B45B8E"/>
    <w:rsid w:val="00B46610"/>
    <w:rsid w:val="00B46612"/>
    <w:rsid w:val="00B4700F"/>
    <w:rsid w:val="00B4769F"/>
    <w:rsid w:val="00B478E9"/>
    <w:rsid w:val="00B47A9A"/>
    <w:rsid w:val="00B50154"/>
    <w:rsid w:val="00B5142C"/>
    <w:rsid w:val="00B51DAC"/>
    <w:rsid w:val="00B526D6"/>
    <w:rsid w:val="00B537AA"/>
    <w:rsid w:val="00B5463F"/>
    <w:rsid w:val="00B548EF"/>
    <w:rsid w:val="00B55811"/>
    <w:rsid w:val="00B55A99"/>
    <w:rsid w:val="00B55AA1"/>
    <w:rsid w:val="00B55B32"/>
    <w:rsid w:val="00B564A7"/>
    <w:rsid w:val="00B57FE5"/>
    <w:rsid w:val="00B6014C"/>
    <w:rsid w:val="00B61848"/>
    <w:rsid w:val="00B62375"/>
    <w:rsid w:val="00B623AA"/>
    <w:rsid w:val="00B626D9"/>
    <w:rsid w:val="00B62D1E"/>
    <w:rsid w:val="00B633B6"/>
    <w:rsid w:val="00B63EA5"/>
    <w:rsid w:val="00B64467"/>
    <w:rsid w:val="00B644FF"/>
    <w:rsid w:val="00B64FA0"/>
    <w:rsid w:val="00B65F9F"/>
    <w:rsid w:val="00B66A9B"/>
    <w:rsid w:val="00B66B47"/>
    <w:rsid w:val="00B67160"/>
    <w:rsid w:val="00B675E9"/>
    <w:rsid w:val="00B67CB6"/>
    <w:rsid w:val="00B67CE7"/>
    <w:rsid w:val="00B70C70"/>
    <w:rsid w:val="00B70CD6"/>
    <w:rsid w:val="00B719B6"/>
    <w:rsid w:val="00B7267F"/>
    <w:rsid w:val="00B72D38"/>
    <w:rsid w:val="00B73342"/>
    <w:rsid w:val="00B73428"/>
    <w:rsid w:val="00B73862"/>
    <w:rsid w:val="00B744E4"/>
    <w:rsid w:val="00B756A6"/>
    <w:rsid w:val="00B76AD7"/>
    <w:rsid w:val="00B77DB7"/>
    <w:rsid w:val="00B802BC"/>
    <w:rsid w:val="00B80323"/>
    <w:rsid w:val="00B80DC0"/>
    <w:rsid w:val="00B82C5B"/>
    <w:rsid w:val="00B83070"/>
    <w:rsid w:val="00B83882"/>
    <w:rsid w:val="00B83B94"/>
    <w:rsid w:val="00B83F04"/>
    <w:rsid w:val="00B841C3"/>
    <w:rsid w:val="00B856C4"/>
    <w:rsid w:val="00B90368"/>
    <w:rsid w:val="00B908BD"/>
    <w:rsid w:val="00B90D0F"/>
    <w:rsid w:val="00B91782"/>
    <w:rsid w:val="00B91EF0"/>
    <w:rsid w:val="00B91F66"/>
    <w:rsid w:val="00B92844"/>
    <w:rsid w:val="00B93520"/>
    <w:rsid w:val="00B936F7"/>
    <w:rsid w:val="00B95191"/>
    <w:rsid w:val="00B95386"/>
    <w:rsid w:val="00B95D04"/>
    <w:rsid w:val="00B95DB8"/>
    <w:rsid w:val="00B96359"/>
    <w:rsid w:val="00B96A59"/>
    <w:rsid w:val="00B97029"/>
    <w:rsid w:val="00B97493"/>
    <w:rsid w:val="00BA0537"/>
    <w:rsid w:val="00BA13BA"/>
    <w:rsid w:val="00BA16B4"/>
    <w:rsid w:val="00BA1A21"/>
    <w:rsid w:val="00BA1D22"/>
    <w:rsid w:val="00BA2C5F"/>
    <w:rsid w:val="00BA339E"/>
    <w:rsid w:val="00BA47DC"/>
    <w:rsid w:val="00BA4C4E"/>
    <w:rsid w:val="00BA4DAB"/>
    <w:rsid w:val="00BA5497"/>
    <w:rsid w:val="00BA602A"/>
    <w:rsid w:val="00BA6077"/>
    <w:rsid w:val="00BA6E48"/>
    <w:rsid w:val="00BA724E"/>
    <w:rsid w:val="00BA7BB2"/>
    <w:rsid w:val="00BB01FE"/>
    <w:rsid w:val="00BB3D0E"/>
    <w:rsid w:val="00BB46E0"/>
    <w:rsid w:val="00BB5562"/>
    <w:rsid w:val="00BB58CB"/>
    <w:rsid w:val="00BB7107"/>
    <w:rsid w:val="00BB7572"/>
    <w:rsid w:val="00BB7ABA"/>
    <w:rsid w:val="00BB7C3D"/>
    <w:rsid w:val="00BB7C65"/>
    <w:rsid w:val="00BC1522"/>
    <w:rsid w:val="00BC161E"/>
    <w:rsid w:val="00BC429E"/>
    <w:rsid w:val="00BC456C"/>
    <w:rsid w:val="00BC4DBB"/>
    <w:rsid w:val="00BC4EF8"/>
    <w:rsid w:val="00BC50B5"/>
    <w:rsid w:val="00BC50C1"/>
    <w:rsid w:val="00BC57C9"/>
    <w:rsid w:val="00BC7B8D"/>
    <w:rsid w:val="00BD0108"/>
    <w:rsid w:val="00BD070E"/>
    <w:rsid w:val="00BD106A"/>
    <w:rsid w:val="00BD1BC2"/>
    <w:rsid w:val="00BD1DAC"/>
    <w:rsid w:val="00BD2906"/>
    <w:rsid w:val="00BD29B9"/>
    <w:rsid w:val="00BD2B96"/>
    <w:rsid w:val="00BD4028"/>
    <w:rsid w:val="00BD458C"/>
    <w:rsid w:val="00BD45EE"/>
    <w:rsid w:val="00BD5464"/>
    <w:rsid w:val="00BD5BE9"/>
    <w:rsid w:val="00BD615D"/>
    <w:rsid w:val="00BD6269"/>
    <w:rsid w:val="00BD6B24"/>
    <w:rsid w:val="00BD73DD"/>
    <w:rsid w:val="00BD7513"/>
    <w:rsid w:val="00BE0770"/>
    <w:rsid w:val="00BE0884"/>
    <w:rsid w:val="00BE0C3F"/>
    <w:rsid w:val="00BE1422"/>
    <w:rsid w:val="00BE2AD0"/>
    <w:rsid w:val="00BE2B31"/>
    <w:rsid w:val="00BE33C9"/>
    <w:rsid w:val="00BE4ED4"/>
    <w:rsid w:val="00BE6CBC"/>
    <w:rsid w:val="00BE7819"/>
    <w:rsid w:val="00BE7A65"/>
    <w:rsid w:val="00BF1962"/>
    <w:rsid w:val="00BF2218"/>
    <w:rsid w:val="00BF2C03"/>
    <w:rsid w:val="00BF2F8D"/>
    <w:rsid w:val="00BF32AC"/>
    <w:rsid w:val="00BF341D"/>
    <w:rsid w:val="00BF3C2A"/>
    <w:rsid w:val="00BF3CC5"/>
    <w:rsid w:val="00BF3D03"/>
    <w:rsid w:val="00BF467D"/>
    <w:rsid w:val="00BF54BA"/>
    <w:rsid w:val="00BF717A"/>
    <w:rsid w:val="00BF7A9E"/>
    <w:rsid w:val="00C01AFC"/>
    <w:rsid w:val="00C0219B"/>
    <w:rsid w:val="00C03417"/>
    <w:rsid w:val="00C035C2"/>
    <w:rsid w:val="00C036CB"/>
    <w:rsid w:val="00C041A9"/>
    <w:rsid w:val="00C04B96"/>
    <w:rsid w:val="00C0683A"/>
    <w:rsid w:val="00C06877"/>
    <w:rsid w:val="00C068B7"/>
    <w:rsid w:val="00C06F6E"/>
    <w:rsid w:val="00C07AA1"/>
    <w:rsid w:val="00C10320"/>
    <w:rsid w:val="00C10EA4"/>
    <w:rsid w:val="00C12063"/>
    <w:rsid w:val="00C120D9"/>
    <w:rsid w:val="00C1248E"/>
    <w:rsid w:val="00C12F96"/>
    <w:rsid w:val="00C13218"/>
    <w:rsid w:val="00C1355F"/>
    <w:rsid w:val="00C13E80"/>
    <w:rsid w:val="00C14027"/>
    <w:rsid w:val="00C14931"/>
    <w:rsid w:val="00C16A9F"/>
    <w:rsid w:val="00C16AE7"/>
    <w:rsid w:val="00C171E3"/>
    <w:rsid w:val="00C1729C"/>
    <w:rsid w:val="00C17773"/>
    <w:rsid w:val="00C17BC4"/>
    <w:rsid w:val="00C21ED4"/>
    <w:rsid w:val="00C2224F"/>
    <w:rsid w:val="00C2323A"/>
    <w:rsid w:val="00C23E8B"/>
    <w:rsid w:val="00C25A1B"/>
    <w:rsid w:val="00C25CA2"/>
    <w:rsid w:val="00C2601C"/>
    <w:rsid w:val="00C26626"/>
    <w:rsid w:val="00C266F5"/>
    <w:rsid w:val="00C27888"/>
    <w:rsid w:val="00C30F08"/>
    <w:rsid w:val="00C30FC6"/>
    <w:rsid w:val="00C31CC5"/>
    <w:rsid w:val="00C32140"/>
    <w:rsid w:val="00C323FF"/>
    <w:rsid w:val="00C32684"/>
    <w:rsid w:val="00C33B0C"/>
    <w:rsid w:val="00C346E3"/>
    <w:rsid w:val="00C348FF"/>
    <w:rsid w:val="00C34DBA"/>
    <w:rsid w:val="00C3548C"/>
    <w:rsid w:val="00C3622C"/>
    <w:rsid w:val="00C36904"/>
    <w:rsid w:val="00C37C8E"/>
    <w:rsid w:val="00C40412"/>
    <w:rsid w:val="00C405C6"/>
    <w:rsid w:val="00C40A90"/>
    <w:rsid w:val="00C41642"/>
    <w:rsid w:val="00C41EBC"/>
    <w:rsid w:val="00C4267C"/>
    <w:rsid w:val="00C42D64"/>
    <w:rsid w:val="00C43066"/>
    <w:rsid w:val="00C43732"/>
    <w:rsid w:val="00C4379E"/>
    <w:rsid w:val="00C43E06"/>
    <w:rsid w:val="00C46C17"/>
    <w:rsid w:val="00C46E10"/>
    <w:rsid w:val="00C47424"/>
    <w:rsid w:val="00C47B34"/>
    <w:rsid w:val="00C5014B"/>
    <w:rsid w:val="00C50A53"/>
    <w:rsid w:val="00C50FEA"/>
    <w:rsid w:val="00C52308"/>
    <w:rsid w:val="00C5395E"/>
    <w:rsid w:val="00C53B61"/>
    <w:rsid w:val="00C53CC2"/>
    <w:rsid w:val="00C53DB0"/>
    <w:rsid w:val="00C55D12"/>
    <w:rsid w:val="00C573E3"/>
    <w:rsid w:val="00C57C8C"/>
    <w:rsid w:val="00C60881"/>
    <w:rsid w:val="00C613A2"/>
    <w:rsid w:val="00C61A06"/>
    <w:rsid w:val="00C63F5C"/>
    <w:rsid w:val="00C641A9"/>
    <w:rsid w:val="00C64D64"/>
    <w:rsid w:val="00C65574"/>
    <w:rsid w:val="00C66A2C"/>
    <w:rsid w:val="00C678CC"/>
    <w:rsid w:val="00C67C27"/>
    <w:rsid w:val="00C70688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642"/>
    <w:rsid w:val="00C76951"/>
    <w:rsid w:val="00C769D0"/>
    <w:rsid w:val="00C76D8F"/>
    <w:rsid w:val="00C8002C"/>
    <w:rsid w:val="00C80250"/>
    <w:rsid w:val="00C8085F"/>
    <w:rsid w:val="00C80B91"/>
    <w:rsid w:val="00C80D2F"/>
    <w:rsid w:val="00C819DD"/>
    <w:rsid w:val="00C8206D"/>
    <w:rsid w:val="00C8280D"/>
    <w:rsid w:val="00C82B4E"/>
    <w:rsid w:val="00C82DFA"/>
    <w:rsid w:val="00C82F70"/>
    <w:rsid w:val="00C839D8"/>
    <w:rsid w:val="00C83D96"/>
    <w:rsid w:val="00C83F11"/>
    <w:rsid w:val="00C843C4"/>
    <w:rsid w:val="00C8468C"/>
    <w:rsid w:val="00C8500A"/>
    <w:rsid w:val="00C8570A"/>
    <w:rsid w:val="00C862F6"/>
    <w:rsid w:val="00C86ED4"/>
    <w:rsid w:val="00C87096"/>
    <w:rsid w:val="00C87707"/>
    <w:rsid w:val="00C9073E"/>
    <w:rsid w:val="00C914FD"/>
    <w:rsid w:val="00C9169C"/>
    <w:rsid w:val="00C91867"/>
    <w:rsid w:val="00C91DBA"/>
    <w:rsid w:val="00C9201A"/>
    <w:rsid w:val="00C922A2"/>
    <w:rsid w:val="00C9281E"/>
    <w:rsid w:val="00C93066"/>
    <w:rsid w:val="00C9331D"/>
    <w:rsid w:val="00C9390D"/>
    <w:rsid w:val="00C939C1"/>
    <w:rsid w:val="00C93E81"/>
    <w:rsid w:val="00C941E4"/>
    <w:rsid w:val="00C947A4"/>
    <w:rsid w:val="00C95752"/>
    <w:rsid w:val="00C95877"/>
    <w:rsid w:val="00C9595B"/>
    <w:rsid w:val="00C965FF"/>
    <w:rsid w:val="00C96B1B"/>
    <w:rsid w:val="00C96BFF"/>
    <w:rsid w:val="00C97337"/>
    <w:rsid w:val="00CA0178"/>
    <w:rsid w:val="00CA11A6"/>
    <w:rsid w:val="00CA4AFF"/>
    <w:rsid w:val="00CA550A"/>
    <w:rsid w:val="00CA5D22"/>
    <w:rsid w:val="00CB0162"/>
    <w:rsid w:val="00CB0A2B"/>
    <w:rsid w:val="00CB0BD0"/>
    <w:rsid w:val="00CB1403"/>
    <w:rsid w:val="00CB1E0C"/>
    <w:rsid w:val="00CB3D57"/>
    <w:rsid w:val="00CB5253"/>
    <w:rsid w:val="00CB5277"/>
    <w:rsid w:val="00CB5345"/>
    <w:rsid w:val="00CB5922"/>
    <w:rsid w:val="00CB63FF"/>
    <w:rsid w:val="00CB699E"/>
    <w:rsid w:val="00CB72F3"/>
    <w:rsid w:val="00CB7A26"/>
    <w:rsid w:val="00CB7FF5"/>
    <w:rsid w:val="00CC14E3"/>
    <w:rsid w:val="00CC1766"/>
    <w:rsid w:val="00CC21B2"/>
    <w:rsid w:val="00CC225C"/>
    <w:rsid w:val="00CC29B9"/>
    <w:rsid w:val="00CC419F"/>
    <w:rsid w:val="00CC524F"/>
    <w:rsid w:val="00CC5848"/>
    <w:rsid w:val="00CC593A"/>
    <w:rsid w:val="00CC5C91"/>
    <w:rsid w:val="00CC6381"/>
    <w:rsid w:val="00CC646E"/>
    <w:rsid w:val="00CC67F5"/>
    <w:rsid w:val="00CC6CFE"/>
    <w:rsid w:val="00CC74FB"/>
    <w:rsid w:val="00CD0215"/>
    <w:rsid w:val="00CD02A5"/>
    <w:rsid w:val="00CD06E2"/>
    <w:rsid w:val="00CD0921"/>
    <w:rsid w:val="00CD175E"/>
    <w:rsid w:val="00CD1CDB"/>
    <w:rsid w:val="00CD2BE0"/>
    <w:rsid w:val="00CD3277"/>
    <w:rsid w:val="00CD3629"/>
    <w:rsid w:val="00CD3EFD"/>
    <w:rsid w:val="00CD4170"/>
    <w:rsid w:val="00CD6209"/>
    <w:rsid w:val="00CD664E"/>
    <w:rsid w:val="00CD6D9C"/>
    <w:rsid w:val="00CD710B"/>
    <w:rsid w:val="00CD71A7"/>
    <w:rsid w:val="00CD7492"/>
    <w:rsid w:val="00CD7DB3"/>
    <w:rsid w:val="00CE033C"/>
    <w:rsid w:val="00CE0343"/>
    <w:rsid w:val="00CE04B2"/>
    <w:rsid w:val="00CE09F8"/>
    <w:rsid w:val="00CE10A1"/>
    <w:rsid w:val="00CE1777"/>
    <w:rsid w:val="00CE1972"/>
    <w:rsid w:val="00CE1A66"/>
    <w:rsid w:val="00CE1F00"/>
    <w:rsid w:val="00CE225D"/>
    <w:rsid w:val="00CE2A72"/>
    <w:rsid w:val="00CE37B1"/>
    <w:rsid w:val="00CE38B6"/>
    <w:rsid w:val="00CE3A6B"/>
    <w:rsid w:val="00CE3B35"/>
    <w:rsid w:val="00CE4484"/>
    <w:rsid w:val="00CE4B1C"/>
    <w:rsid w:val="00CE4F73"/>
    <w:rsid w:val="00CE61CC"/>
    <w:rsid w:val="00CE629D"/>
    <w:rsid w:val="00CE653B"/>
    <w:rsid w:val="00CE68C6"/>
    <w:rsid w:val="00CE73BD"/>
    <w:rsid w:val="00CE7626"/>
    <w:rsid w:val="00CE77E8"/>
    <w:rsid w:val="00CE7BF4"/>
    <w:rsid w:val="00CF04BE"/>
    <w:rsid w:val="00CF0A8B"/>
    <w:rsid w:val="00CF0DFA"/>
    <w:rsid w:val="00CF13A4"/>
    <w:rsid w:val="00CF1828"/>
    <w:rsid w:val="00CF1C1C"/>
    <w:rsid w:val="00CF1D87"/>
    <w:rsid w:val="00CF2F2B"/>
    <w:rsid w:val="00CF34A9"/>
    <w:rsid w:val="00CF3637"/>
    <w:rsid w:val="00CF5311"/>
    <w:rsid w:val="00CF65C3"/>
    <w:rsid w:val="00CF6D11"/>
    <w:rsid w:val="00CF771F"/>
    <w:rsid w:val="00CF7BD3"/>
    <w:rsid w:val="00D00211"/>
    <w:rsid w:val="00D0021F"/>
    <w:rsid w:val="00D00645"/>
    <w:rsid w:val="00D01B29"/>
    <w:rsid w:val="00D0229D"/>
    <w:rsid w:val="00D02838"/>
    <w:rsid w:val="00D038F6"/>
    <w:rsid w:val="00D03EA3"/>
    <w:rsid w:val="00D03EE5"/>
    <w:rsid w:val="00D04437"/>
    <w:rsid w:val="00D04644"/>
    <w:rsid w:val="00D05899"/>
    <w:rsid w:val="00D06086"/>
    <w:rsid w:val="00D06309"/>
    <w:rsid w:val="00D064A7"/>
    <w:rsid w:val="00D06D3E"/>
    <w:rsid w:val="00D0765E"/>
    <w:rsid w:val="00D100EC"/>
    <w:rsid w:val="00D10D37"/>
    <w:rsid w:val="00D10D66"/>
    <w:rsid w:val="00D111CB"/>
    <w:rsid w:val="00D1275E"/>
    <w:rsid w:val="00D14E6D"/>
    <w:rsid w:val="00D156CF"/>
    <w:rsid w:val="00D1599A"/>
    <w:rsid w:val="00D15FB0"/>
    <w:rsid w:val="00D15FE7"/>
    <w:rsid w:val="00D16195"/>
    <w:rsid w:val="00D1708B"/>
    <w:rsid w:val="00D17098"/>
    <w:rsid w:val="00D1755B"/>
    <w:rsid w:val="00D17F36"/>
    <w:rsid w:val="00D211D8"/>
    <w:rsid w:val="00D21AAC"/>
    <w:rsid w:val="00D21CC7"/>
    <w:rsid w:val="00D22330"/>
    <w:rsid w:val="00D2459F"/>
    <w:rsid w:val="00D25560"/>
    <w:rsid w:val="00D25999"/>
    <w:rsid w:val="00D26694"/>
    <w:rsid w:val="00D266A4"/>
    <w:rsid w:val="00D2695A"/>
    <w:rsid w:val="00D27093"/>
    <w:rsid w:val="00D27872"/>
    <w:rsid w:val="00D27AA2"/>
    <w:rsid w:val="00D300BF"/>
    <w:rsid w:val="00D30441"/>
    <w:rsid w:val="00D30771"/>
    <w:rsid w:val="00D30B09"/>
    <w:rsid w:val="00D3183A"/>
    <w:rsid w:val="00D31B04"/>
    <w:rsid w:val="00D31CEA"/>
    <w:rsid w:val="00D31FE0"/>
    <w:rsid w:val="00D32BBB"/>
    <w:rsid w:val="00D33996"/>
    <w:rsid w:val="00D33F69"/>
    <w:rsid w:val="00D34452"/>
    <w:rsid w:val="00D351EA"/>
    <w:rsid w:val="00D35699"/>
    <w:rsid w:val="00D36D08"/>
    <w:rsid w:val="00D36FC5"/>
    <w:rsid w:val="00D37420"/>
    <w:rsid w:val="00D37578"/>
    <w:rsid w:val="00D37829"/>
    <w:rsid w:val="00D40234"/>
    <w:rsid w:val="00D41C44"/>
    <w:rsid w:val="00D4279F"/>
    <w:rsid w:val="00D4280D"/>
    <w:rsid w:val="00D433E9"/>
    <w:rsid w:val="00D43403"/>
    <w:rsid w:val="00D43E20"/>
    <w:rsid w:val="00D43E72"/>
    <w:rsid w:val="00D442B5"/>
    <w:rsid w:val="00D44ADA"/>
    <w:rsid w:val="00D44F41"/>
    <w:rsid w:val="00D45C88"/>
    <w:rsid w:val="00D45E65"/>
    <w:rsid w:val="00D462B7"/>
    <w:rsid w:val="00D46E96"/>
    <w:rsid w:val="00D472F8"/>
    <w:rsid w:val="00D47A6F"/>
    <w:rsid w:val="00D508D2"/>
    <w:rsid w:val="00D5244C"/>
    <w:rsid w:val="00D52C51"/>
    <w:rsid w:val="00D532B8"/>
    <w:rsid w:val="00D54770"/>
    <w:rsid w:val="00D57460"/>
    <w:rsid w:val="00D612E0"/>
    <w:rsid w:val="00D62347"/>
    <w:rsid w:val="00D62A92"/>
    <w:rsid w:val="00D62E71"/>
    <w:rsid w:val="00D62E89"/>
    <w:rsid w:val="00D63D2A"/>
    <w:rsid w:val="00D649D1"/>
    <w:rsid w:val="00D64D9B"/>
    <w:rsid w:val="00D65F2C"/>
    <w:rsid w:val="00D65FDF"/>
    <w:rsid w:val="00D661C2"/>
    <w:rsid w:val="00D6744E"/>
    <w:rsid w:val="00D6774F"/>
    <w:rsid w:val="00D677CC"/>
    <w:rsid w:val="00D7068D"/>
    <w:rsid w:val="00D71545"/>
    <w:rsid w:val="00D71F0F"/>
    <w:rsid w:val="00D720CF"/>
    <w:rsid w:val="00D7227A"/>
    <w:rsid w:val="00D72E68"/>
    <w:rsid w:val="00D73155"/>
    <w:rsid w:val="00D73636"/>
    <w:rsid w:val="00D740CA"/>
    <w:rsid w:val="00D74205"/>
    <w:rsid w:val="00D748C4"/>
    <w:rsid w:val="00D748CB"/>
    <w:rsid w:val="00D7500C"/>
    <w:rsid w:val="00D76370"/>
    <w:rsid w:val="00D77139"/>
    <w:rsid w:val="00D773D2"/>
    <w:rsid w:val="00D806E8"/>
    <w:rsid w:val="00D80D24"/>
    <w:rsid w:val="00D80EF8"/>
    <w:rsid w:val="00D81033"/>
    <w:rsid w:val="00D818E4"/>
    <w:rsid w:val="00D82007"/>
    <w:rsid w:val="00D82CFE"/>
    <w:rsid w:val="00D82D42"/>
    <w:rsid w:val="00D841B0"/>
    <w:rsid w:val="00D84275"/>
    <w:rsid w:val="00D84B7D"/>
    <w:rsid w:val="00D84CEC"/>
    <w:rsid w:val="00D85399"/>
    <w:rsid w:val="00D85728"/>
    <w:rsid w:val="00D85A1D"/>
    <w:rsid w:val="00D86225"/>
    <w:rsid w:val="00D867FB"/>
    <w:rsid w:val="00D90C54"/>
    <w:rsid w:val="00D91CBF"/>
    <w:rsid w:val="00D923EC"/>
    <w:rsid w:val="00D93983"/>
    <w:rsid w:val="00D939B3"/>
    <w:rsid w:val="00D94F18"/>
    <w:rsid w:val="00D95488"/>
    <w:rsid w:val="00D95DA9"/>
    <w:rsid w:val="00D96C6E"/>
    <w:rsid w:val="00D96CC9"/>
    <w:rsid w:val="00D96EE8"/>
    <w:rsid w:val="00D97D90"/>
    <w:rsid w:val="00DA07BF"/>
    <w:rsid w:val="00DA1993"/>
    <w:rsid w:val="00DA1D19"/>
    <w:rsid w:val="00DA204E"/>
    <w:rsid w:val="00DA36EF"/>
    <w:rsid w:val="00DA3E8F"/>
    <w:rsid w:val="00DA4973"/>
    <w:rsid w:val="00DA5A68"/>
    <w:rsid w:val="00DA6435"/>
    <w:rsid w:val="00DA6FBD"/>
    <w:rsid w:val="00DA71A4"/>
    <w:rsid w:val="00DB014F"/>
    <w:rsid w:val="00DB02DF"/>
    <w:rsid w:val="00DB0601"/>
    <w:rsid w:val="00DB1296"/>
    <w:rsid w:val="00DB131F"/>
    <w:rsid w:val="00DB133B"/>
    <w:rsid w:val="00DB1CD4"/>
    <w:rsid w:val="00DB1E61"/>
    <w:rsid w:val="00DB1FB2"/>
    <w:rsid w:val="00DB22C6"/>
    <w:rsid w:val="00DB3B1F"/>
    <w:rsid w:val="00DB4411"/>
    <w:rsid w:val="00DB4E65"/>
    <w:rsid w:val="00DB5CED"/>
    <w:rsid w:val="00DB5D30"/>
    <w:rsid w:val="00DB5DD2"/>
    <w:rsid w:val="00DB670F"/>
    <w:rsid w:val="00DB6A7F"/>
    <w:rsid w:val="00DB6BCB"/>
    <w:rsid w:val="00DB7164"/>
    <w:rsid w:val="00DB741B"/>
    <w:rsid w:val="00DB79D7"/>
    <w:rsid w:val="00DC030B"/>
    <w:rsid w:val="00DC03E0"/>
    <w:rsid w:val="00DC05D6"/>
    <w:rsid w:val="00DC15C2"/>
    <w:rsid w:val="00DC18EA"/>
    <w:rsid w:val="00DC1CA0"/>
    <w:rsid w:val="00DC24EA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83"/>
    <w:rsid w:val="00DD26C9"/>
    <w:rsid w:val="00DD2896"/>
    <w:rsid w:val="00DD2D40"/>
    <w:rsid w:val="00DD3047"/>
    <w:rsid w:val="00DD32E2"/>
    <w:rsid w:val="00DD3A21"/>
    <w:rsid w:val="00DD4508"/>
    <w:rsid w:val="00DD4E44"/>
    <w:rsid w:val="00DD5450"/>
    <w:rsid w:val="00DD555A"/>
    <w:rsid w:val="00DD5622"/>
    <w:rsid w:val="00DD78DA"/>
    <w:rsid w:val="00DD7F43"/>
    <w:rsid w:val="00DE2293"/>
    <w:rsid w:val="00DE2F27"/>
    <w:rsid w:val="00DE354C"/>
    <w:rsid w:val="00DE3EA2"/>
    <w:rsid w:val="00DE6231"/>
    <w:rsid w:val="00DF00DE"/>
    <w:rsid w:val="00DF1733"/>
    <w:rsid w:val="00DF2175"/>
    <w:rsid w:val="00DF2599"/>
    <w:rsid w:val="00DF2997"/>
    <w:rsid w:val="00DF36A7"/>
    <w:rsid w:val="00DF43AF"/>
    <w:rsid w:val="00DF46A8"/>
    <w:rsid w:val="00DF484C"/>
    <w:rsid w:val="00DF5221"/>
    <w:rsid w:val="00DF6089"/>
    <w:rsid w:val="00DF6344"/>
    <w:rsid w:val="00DF6BC0"/>
    <w:rsid w:val="00DF751C"/>
    <w:rsid w:val="00E00066"/>
    <w:rsid w:val="00E00168"/>
    <w:rsid w:val="00E005D5"/>
    <w:rsid w:val="00E01BDF"/>
    <w:rsid w:val="00E01FAB"/>
    <w:rsid w:val="00E02D18"/>
    <w:rsid w:val="00E031AB"/>
    <w:rsid w:val="00E03A01"/>
    <w:rsid w:val="00E04211"/>
    <w:rsid w:val="00E047B6"/>
    <w:rsid w:val="00E04B25"/>
    <w:rsid w:val="00E04FB8"/>
    <w:rsid w:val="00E0675A"/>
    <w:rsid w:val="00E07B02"/>
    <w:rsid w:val="00E07D14"/>
    <w:rsid w:val="00E07F90"/>
    <w:rsid w:val="00E107C9"/>
    <w:rsid w:val="00E10AB1"/>
    <w:rsid w:val="00E10B9F"/>
    <w:rsid w:val="00E10DA8"/>
    <w:rsid w:val="00E10EFA"/>
    <w:rsid w:val="00E116BE"/>
    <w:rsid w:val="00E1270C"/>
    <w:rsid w:val="00E12E53"/>
    <w:rsid w:val="00E132F6"/>
    <w:rsid w:val="00E137A1"/>
    <w:rsid w:val="00E1381B"/>
    <w:rsid w:val="00E14473"/>
    <w:rsid w:val="00E14F10"/>
    <w:rsid w:val="00E154A5"/>
    <w:rsid w:val="00E21641"/>
    <w:rsid w:val="00E21BCF"/>
    <w:rsid w:val="00E231BC"/>
    <w:rsid w:val="00E23212"/>
    <w:rsid w:val="00E2324F"/>
    <w:rsid w:val="00E23975"/>
    <w:rsid w:val="00E23ADC"/>
    <w:rsid w:val="00E23B7A"/>
    <w:rsid w:val="00E24240"/>
    <w:rsid w:val="00E245A3"/>
    <w:rsid w:val="00E25BA6"/>
    <w:rsid w:val="00E261D3"/>
    <w:rsid w:val="00E2654A"/>
    <w:rsid w:val="00E3000A"/>
    <w:rsid w:val="00E30051"/>
    <w:rsid w:val="00E303B0"/>
    <w:rsid w:val="00E30726"/>
    <w:rsid w:val="00E30CEF"/>
    <w:rsid w:val="00E313EF"/>
    <w:rsid w:val="00E31595"/>
    <w:rsid w:val="00E3197B"/>
    <w:rsid w:val="00E31C3B"/>
    <w:rsid w:val="00E32920"/>
    <w:rsid w:val="00E32F02"/>
    <w:rsid w:val="00E33235"/>
    <w:rsid w:val="00E34FB9"/>
    <w:rsid w:val="00E35CDA"/>
    <w:rsid w:val="00E35D7F"/>
    <w:rsid w:val="00E35DE1"/>
    <w:rsid w:val="00E35E2C"/>
    <w:rsid w:val="00E36298"/>
    <w:rsid w:val="00E37852"/>
    <w:rsid w:val="00E37BBD"/>
    <w:rsid w:val="00E42539"/>
    <w:rsid w:val="00E425CC"/>
    <w:rsid w:val="00E432E3"/>
    <w:rsid w:val="00E43DA1"/>
    <w:rsid w:val="00E43E91"/>
    <w:rsid w:val="00E44408"/>
    <w:rsid w:val="00E452D1"/>
    <w:rsid w:val="00E46393"/>
    <w:rsid w:val="00E46E26"/>
    <w:rsid w:val="00E47E45"/>
    <w:rsid w:val="00E5185F"/>
    <w:rsid w:val="00E51EE8"/>
    <w:rsid w:val="00E53430"/>
    <w:rsid w:val="00E537CB"/>
    <w:rsid w:val="00E53A62"/>
    <w:rsid w:val="00E53D8F"/>
    <w:rsid w:val="00E54395"/>
    <w:rsid w:val="00E54AA5"/>
    <w:rsid w:val="00E54D25"/>
    <w:rsid w:val="00E55A15"/>
    <w:rsid w:val="00E55D2E"/>
    <w:rsid w:val="00E55F25"/>
    <w:rsid w:val="00E562FD"/>
    <w:rsid w:val="00E56DC3"/>
    <w:rsid w:val="00E573B7"/>
    <w:rsid w:val="00E57952"/>
    <w:rsid w:val="00E57FA8"/>
    <w:rsid w:val="00E6089D"/>
    <w:rsid w:val="00E60B7D"/>
    <w:rsid w:val="00E61812"/>
    <w:rsid w:val="00E6411F"/>
    <w:rsid w:val="00E65086"/>
    <w:rsid w:val="00E70708"/>
    <w:rsid w:val="00E70ABA"/>
    <w:rsid w:val="00E7113F"/>
    <w:rsid w:val="00E71DBE"/>
    <w:rsid w:val="00E72327"/>
    <w:rsid w:val="00E72525"/>
    <w:rsid w:val="00E72C77"/>
    <w:rsid w:val="00E73FA7"/>
    <w:rsid w:val="00E7402B"/>
    <w:rsid w:val="00E7431E"/>
    <w:rsid w:val="00E74D0B"/>
    <w:rsid w:val="00E75748"/>
    <w:rsid w:val="00E7609B"/>
    <w:rsid w:val="00E76D7A"/>
    <w:rsid w:val="00E77D50"/>
    <w:rsid w:val="00E80249"/>
    <w:rsid w:val="00E8032F"/>
    <w:rsid w:val="00E804B2"/>
    <w:rsid w:val="00E80D4A"/>
    <w:rsid w:val="00E80E96"/>
    <w:rsid w:val="00E81A7C"/>
    <w:rsid w:val="00E82759"/>
    <w:rsid w:val="00E831B5"/>
    <w:rsid w:val="00E83802"/>
    <w:rsid w:val="00E85D5B"/>
    <w:rsid w:val="00E876E7"/>
    <w:rsid w:val="00E90283"/>
    <w:rsid w:val="00E90C04"/>
    <w:rsid w:val="00E90E28"/>
    <w:rsid w:val="00E90EA4"/>
    <w:rsid w:val="00E91609"/>
    <w:rsid w:val="00E91B3F"/>
    <w:rsid w:val="00E91D6A"/>
    <w:rsid w:val="00E91DA6"/>
    <w:rsid w:val="00E92BB4"/>
    <w:rsid w:val="00E93AAC"/>
    <w:rsid w:val="00E94068"/>
    <w:rsid w:val="00E9495F"/>
    <w:rsid w:val="00E950C7"/>
    <w:rsid w:val="00E95606"/>
    <w:rsid w:val="00E95735"/>
    <w:rsid w:val="00E95BA7"/>
    <w:rsid w:val="00E95D64"/>
    <w:rsid w:val="00E95F43"/>
    <w:rsid w:val="00E96E7B"/>
    <w:rsid w:val="00E9776C"/>
    <w:rsid w:val="00E97F5B"/>
    <w:rsid w:val="00EA03D6"/>
    <w:rsid w:val="00EA1072"/>
    <w:rsid w:val="00EA1860"/>
    <w:rsid w:val="00EA1B77"/>
    <w:rsid w:val="00EA2702"/>
    <w:rsid w:val="00EA35A8"/>
    <w:rsid w:val="00EA393E"/>
    <w:rsid w:val="00EA3E3D"/>
    <w:rsid w:val="00EA3E42"/>
    <w:rsid w:val="00EA5B59"/>
    <w:rsid w:val="00EA6322"/>
    <w:rsid w:val="00EA6B0D"/>
    <w:rsid w:val="00EA6BF8"/>
    <w:rsid w:val="00EA778B"/>
    <w:rsid w:val="00EA7A12"/>
    <w:rsid w:val="00EA7DD8"/>
    <w:rsid w:val="00EB024A"/>
    <w:rsid w:val="00EB16CF"/>
    <w:rsid w:val="00EB35C6"/>
    <w:rsid w:val="00EB3708"/>
    <w:rsid w:val="00EB4062"/>
    <w:rsid w:val="00EB492C"/>
    <w:rsid w:val="00EB5299"/>
    <w:rsid w:val="00EB74ED"/>
    <w:rsid w:val="00EB761C"/>
    <w:rsid w:val="00EB7638"/>
    <w:rsid w:val="00EB7B03"/>
    <w:rsid w:val="00EC0ADB"/>
    <w:rsid w:val="00EC1452"/>
    <w:rsid w:val="00EC1BB3"/>
    <w:rsid w:val="00EC1C99"/>
    <w:rsid w:val="00EC2B7C"/>
    <w:rsid w:val="00EC2F11"/>
    <w:rsid w:val="00EC303F"/>
    <w:rsid w:val="00EC335A"/>
    <w:rsid w:val="00EC3A73"/>
    <w:rsid w:val="00EC410D"/>
    <w:rsid w:val="00EC6C73"/>
    <w:rsid w:val="00EC76B2"/>
    <w:rsid w:val="00EC7BC3"/>
    <w:rsid w:val="00ED090E"/>
    <w:rsid w:val="00ED095C"/>
    <w:rsid w:val="00ED0BE1"/>
    <w:rsid w:val="00ED1990"/>
    <w:rsid w:val="00ED1F0C"/>
    <w:rsid w:val="00ED2766"/>
    <w:rsid w:val="00ED3ABB"/>
    <w:rsid w:val="00ED3C38"/>
    <w:rsid w:val="00ED4A85"/>
    <w:rsid w:val="00ED5352"/>
    <w:rsid w:val="00ED57EC"/>
    <w:rsid w:val="00ED6A3E"/>
    <w:rsid w:val="00ED6CB7"/>
    <w:rsid w:val="00ED7129"/>
    <w:rsid w:val="00ED7600"/>
    <w:rsid w:val="00ED7879"/>
    <w:rsid w:val="00ED7BD5"/>
    <w:rsid w:val="00ED7CDD"/>
    <w:rsid w:val="00EE055D"/>
    <w:rsid w:val="00EE099A"/>
    <w:rsid w:val="00EE0CEC"/>
    <w:rsid w:val="00EE0DCF"/>
    <w:rsid w:val="00EE1775"/>
    <w:rsid w:val="00EE1F63"/>
    <w:rsid w:val="00EE45BD"/>
    <w:rsid w:val="00EE4D47"/>
    <w:rsid w:val="00EE55FE"/>
    <w:rsid w:val="00EE694D"/>
    <w:rsid w:val="00EE77E6"/>
    <w:rsid w:val="00EE7ABF"/>
    <w:rsid w:val="00EF051E"/>
    <w:rsid w:val="00EF076F"/>
    <w:rsid w:val="00EF1526"/>
    <w:rsid w:val="00EF17D8"/>
    <w:rsid w:val="00EF18BB"/>
    <w:rsid w:val="00EF2321"/>
    <w:rsid w:val="00EF2582"/>
    <w:rsid w:val="00EF2A3E"/>
    <w:rsid w:val="00EF2A70"/>
    <w:rsid w:val="00EF2FAC"/>
    <w:rsid w:val="00EF33DC"/>
    <w:rsid w:val="00EF4298"/>
    <w:rsid w:val="00EF4679"/>
    <w:rsid w:val="00EF4F1C"/>
    <w:rsid w:val="00EF61B5"/>
    <w:rsid w:val="00EF6237"/>
    <w:rsid w:val="00EF6AE4"/>
    <w:rsid w:val="00EF6F14"/>
    <w:rsid w:val="00EF78AD"/>
    <w:rsid w:val="00EF7B4D"/>
    <w:rsid w:val="00F00612"/>
    <w:rsid w:val="00F00E34"/>
    <w:rsid w:val="00F0216E"/>
    <w:rsid w:val="00F02987"/>
    <w:rsid w:val="00F02A2B"/>
    <w:rsid w:val="00F02DDB"/>
    <w:rsid w:val="00F02F6B"/>
    <w:rsid w:val="00F03A7F"/>
    <w:rsid w:val="00F03FA3"/>
    <w:rsid w:val="00F04267"/>
    <w:rsid w:val="00F0474B"/>
    <w:rsid w:val="00F04908"/>
    <w:rsid w:val="00F04A29"/>
    <w:rsid w:val="00F04EA7"/>
    <w:rsid w:val="00F058E8"/>
    <w:rsid w:val="00F05949"/>
    <w:rsid w:val="00F059CC"/>
    <w:rsid w:val="00F0618E"/>
    <w:rsid w:val="00F0631B"/>
    <w:rsid w:val="00F067F2"/>
    <w:rsid w:val="00F07AB0"/>
    <w:rsid w:val="00F07EFB"/>
    <w:rsid w:val="00F10651"/>
    <w:rsid w:val="00F11166"/>
    <w:rsid w:val="00F1186B"/>
    <w:rsid w:val="00F11AD5"/>
    <w:rsid w:val="00F12011"/>
    <w:rsid w:val="00F120F7"/>
    <w:rsid w:val="00F12A02"/>
    <w:rsid w:val="00F12DC3"/>
    <w:rsid w:val="00F13123"/>
    <w:rsid w:val="00F13553"/>
    <w:rsid w:val="00F1362C"/>
    <w:rsid w:val="00F141F5"/>
    <w:rsid w:val="00F1456A"/>
    <w:rsid w:val="00F14A1A"/>
    <w:rsid w:val="00F161C4"/>
    <w:rsid w:val="00F1651E"/>
    <w:rsid w:val="00F16C86"/>
    <w:rsid w:val="00F1797A"/>
    <w:rsid w:val="00F17D0A"/>
    <w:rsid w:val="00F204D6"/>
    <w:rsid w:val="00F20692"/>
    <w:rsid w:val="00F2408C"/>
    <w:rsid w:val="00F248CA"/>
    <w:rsid w:val="00F2621F"/>
    <w:rsid w:val="00F2643F"/>
    <w:rsid w:val="00F304CB"/>
    <w:rsid w:val="00F314D5"/>
    <w:rsid w:val="00F32039"/>
    <w:rsid w:val="00F32372"/>
    <w:rsid w:val="00F3245E"/>
    <w:rsid w:val="00F32C15"/>
    <w:rsid w:val="00F32C7B"/>
    <w:rsid w:val="00F342A0"/>
    <w:rsid w:val="00F355F6"/>
    <w:rsid w:val="00F3671D"/>
    <w:rsid w:val="00F3695E"/>
    <w:rsid w:val="00F36E08"/>
    <w:rsid w:val="00F36EC5"/>
    <w:rsid w:val="00F371FA"/>
    <w:rsid w:val="00F37B9C"/>
    <w:rsid w:val="00F37C0A"/>
    <w:rsid w:val="00F37CEF"/>
    <w:rsid w:val="00F40280"/>
    <w:rsid w:val="00F40605"/>
    <w:rsid w:val="00F40DBF"/>
    <w:rsid w:val="00F41642"/>
    <w:rsid w:val="00F41D55"/>
    <w:rsid w:val="00F4304F"/>
    <w:rsid w:val="00F44676"/>
    <w:rsid w:val="00F4468B"/>
    <w:rsid w:val="00F446BB"/>
    <w:rsid w:val="00F44C3E"/>
    <w:rsid w:val="00F4561D"/>
    <w:rsid w:val="00F45876"/>
    <w:rsid w:val="00F47982"/>
    <w:rsid w:val="00F51088"/>
    <w:rsid w:val="00F52C70"/>
    <w:rsid w:val="00F53289"/>
    <w:rsid w:val="00F544FD"/>
    <w:rsid w:val="00F547B7"/>
    <w:rsid w:val="00F548DF"/>
    <w:rsid w:val="00F5499B"/>
    <w:rsid w:val="00F5515E"/>
    <w:rsid w:val="00F55D08"/>
    <w:rsid w:val="00F55FEC"/>
    <w:rsid w:val="00F56599"/>
    <w:rsid w:val="00F56C2A"/>
    <w:rsid w:val="00F56FB5"/>
    <w:rsid w:val="00F57FA9"/>
    <w:rsid w:val="00F600B4"/>
    <w:rsid w:val="00F60CC5"/>
    <w:rsid w:val="00F60F05"/>
    <w:rsid w:val="00F60F1A"/>
    <w:rsid w:val="00F612E4"/>
    <w:rsid w:val="00F63022"/>
    <w:rsid w:val="00F634E7"/>
    <w:rsid w:val="00F63F0C"/>
    <w:rsid w:val="00F65B28"/>
    <w:rsid w:val="00F66656"/>
    <w:rsid w:val="00F66859"/>
    <w:rsid w:val="00F668F7"/>
    <w:rsid w:val="00F66C8F"/>
    <w:rsid w:val="00F67333"/>
    <w:rsid w:val="00F67C9C"/>
    <w:rsid w:val="00F706EF"/>
    <w:rsid w:val="00F71077"/>
    <w:rsid w:val="00F71671"/>
    <w:rsid w:val="00F71A12"/>
    <w:rsid w:val="00F71BD8"/>
    <w:rsid w:val="00F724C8"/>
    <w:rsid w:val="00F72D7C"/>
    <w:rsid w:val="00F736CF"/>
    <w:rsid w:val="00F73959"/>
    <w:rsid w:val="00F73A1A"/>
    <w:rsid w:val="00F754A8"/>
    <w:rsid w:val="00F76064"/>
    <w:rsid w:val="00F76141"/>
    <w:rsid w:val="00F764A8"/>
    <w:rsid w:val="00F76533"/>
    <w:rsid w:val="00F776E7"/>
    <w:rsid w:val="00F77820"/>
    <w:rsid w:val="00F77B48"/>
    <w:rsid w:val="00F80280"/>
    <w:rsid w:val="00F80960"/>
    <w:rsid w:val="00F80E1D"/>
    <w:rsid w:val="00F81CF1"/>
    <w:rsid w:val="00F82251"/>
    <w:rsid w:val="00F824F5"/>
    <w:rsid w:val="00F82676"/>
    <w:rsid w:val="00F82FA0"/>
    <w:rsid w:val="00F83419"/>
    <w:rsid w:val="00F83664"/>
    <w:rsid w:val="00F843B1"/>
    <w:rsid w:val="00F84A85"/>
    <w:rsid w:val="00F86184"/>
    <w:rsid w:val="00F86803"/>
    <w:rsid w:val="00F86B01"/>
    <w:rsid w:val="00F874BF"/>
    <w:rsid w:val="00F87CCF"/>
    <w:rsid w:val="00F901E6"/>
    <w:rsid w:val="00F904DF"/>
    <w:rsid w:val="00F90723"/>
    <w:rsid w:val="00F919B2"/>
    <w:rsid w:val="00F9270B"/>
    <w:rsid w:val="00F92BE9"/>
    <w:rsid w:val="00F92D68"/>
    <w:rsid w:val="00F9444A"/>
    <w:rsid w:val="00F9457E"/>
    <w:rsid w:val="00F946C0"/>
    <w:rsid w:val="00F94B63"/>
    <w:rsid w:val="00F95194"/>
    <w:rsid w:val="00F959AE"/>
    <w:rsid w:val="00F95B7A"/>
    <w:rsid w:val="00F96EA6"/>
    <w:rsid w:val="00F97D73"/>
    <w:rsid w:val="00FA03FB"/>
    <w:rsid w:val="00FA04EF"/>
    <w:rsid w:val="00FA0715"/>
    <w:rsid w:val="00FA0D7B"/>
    <w:rsid w:val="00FA150B"/>
    <w:rsid w:val="00FA202B"/>
    <w:rsid w:val="00FA223C"/>
    <w:rsid w:val="00FA2257"/>
    <w:rsid w:val="00FA28B0"/>
    <w:rsid w:val="00FA28FB"/>
    <w:rsid w:val="00FA3285"/>
    <w:rsid w:val="00FA3E76"/>
    <w:rsid w:val="00FA4108"/>
    <w:rsid w:val="00FA43D4"/>
    <w:rsid w:val="00FA43F9"/>
    <w:rsid w:val="00FA5470"/>
    <w:rsid w:val="00FA57CB"/>
    <w:rsid w:val="00FA5E66"/>
    <w:rsid w:val="00FA73B3"/>
    <w:rsid w:val="00FB1411"/>
    <w:rsid w:val="00FB223A"/>
    <w:rsid w:val="00FB4016"/>
    <w:rsid w:val="00FB43A8"/>
    <w:rsid w:val="00FB54A9"/>
    <w:rsid w:val="00FB5E51"/>
    <w:rsid w:val="00FB603B"/>
    <w:rsid w:val="00FB60CC"/>
    <w:rsid w:val="00FB6C4A"/>
    <w:rsid w:val="00FB72A4"/>
    <w:rsid w:val="00FB74B6"/>
    <w:rsid w:val="00FC002D"/>
    <w:rsid w:val="00FC0481"/>
    <w:rsid w:val="00FC29B9"/>
    <w:rsid w:val="00FC29D1"/>
    <w:rsid w:val="00FC34FD"/>
    <w:rsid w:val="00FC37BB"/>
    <w:rsid w:val="00FC37F7"/>
    <w:rsid w:val="00FC3893"/>
    <w:rsid w:val="00FC49D6"/>
    <w:rsid w:val="00FC5DE6"/>
    <w:rsid w:val="00FC5F79"/>
    <w:rsid w:val="00FC6FD3"/>
    <w:rsid w:val="00FC7BAC"/>
    <w:rsid w:val="00FC7C2A"/>
    <w:rsid w:val="00FD144D"/>
    <w:rsid w:val="00FD1752"/>
    <w:rsid w:val="00FD2154"/>
    <w:rsid w:val="00FD2324"/>
    <w:rsid w:val="00FD2929"/>
    <w:rsid w:val="00FD482F"/>
    <w:rsid w:val="00FD5370"/>
    <w:rsid w:val="00FD5713"/>
    <w:rsid w:val="00FD60ED"/>
    <w:rsid w:val="00FD6907"/>
    <w:rsid w:val="00FD6A31"/>
    <w:rsid w:val="00FD6A71"/>
    <w:rsid w:val="00FE0244"/>
    <w:rsid w:val="00FE1412"/>
    <w:rsid w:val="00FE184A"/>
    <w:rsid w:val="00FE1B30"/>
    <w:rsid w:val="00FE2DE7"/>
    <w:rsid w:val="00FE3452"/>
    <w:rsid w:val="00FE3C0A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19FE"/>
    <w:rsid w:val="00FF26F1"/>
    <w:rsid w:val="00FF3501"/>
    <w:rsid w:val="00FF3BD9"/>
    <w:rsid w:val="00FF3CAE"/>
    <w:rsid w:val="00FF4D22"/>
    <w:rsid w:val="00FF5DFF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BD931D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D5CF9F6-D4D7-4F87-B901-221C8FDF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F3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Normal"/>
    <w:next w:val="Normal"/>
    <w:link w:val="Heading3Char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basedOn w:val="Normal"/>
    <w:link w:val="HeaderChar"/>
    <w:unhideWhenUsed/>
    <w:qFormat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F40605"/>
    <w:rPr>
      <w:rFonts w:ascii="Arial" w:eastAsia="Times New Roman" w:hAnsi="Arial"/>
      <w:sz w:val="28"/>
      <w:lang w:eastAsia="en-GB"/>
    </w:rPr>
  </w:style>
  <w:style w:type="character" w:customStyle="1" w:styleId="THChar">
    <w:name w:val="TH Char"/>
    <w:link w:val="TH"/>
    <w:qFormat/>
    <w:locked/>
    <w:rsid w:val="003B7C49"/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paragraph" w:customStyle="1" w:styleId="TH">
    <w:name w:val="TH"/>
    <w:basedOn w:val="Normal"/>
    <w:link w:val="THChar"/>
    <w:rsid w:val="003B7C49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character" w:customStyle="1" w:styleId="TANChar">
    <w:name w:val="TAN Char"/>
    <w:link w:val="TAN"/>
    <w:qFormat/>
    <w:locked/>
    <w:rsid w:val="003B7C49"/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N">
    <w:name w:val="TAN"/>
    <w:basedOn w:val="Normal"/>
    <w:link w:val="TANChar"/>
    <w:rsid w:val="003B7C49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H">
    <w:name w:val="TAH"/>
    <w:basedOn w:val="TAC"/>
    <w:link w:val="TAHCar"/>
    <w:rsid w:val="003B7C49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3B7C49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B332D6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qFormat/>
    <w:rsid w:val="00B332D6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RBI5PAMIO524-1616901215-22325</_dlc_DocId>
    <_dlc_DocIdUrl xmlns="71c5aaf6-e6ce-465b-b873-5148d2a4c105">
      <Url>https://nokia.sharepoint.com/sites/gxp/_layouts/15/DocIdRedir.aspx?ID=RBI5PAMIO524-1616901215-22325</Url>
      <Description>RBI5PAMIO524-1616901215-22325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4819E-E4D3-4124-893C-0B4DEF0D7A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761559-DE77-437F-8BEA-830F96EB8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2024-05-13T08:28:00Z</dcterms:created>
  <dcterms:modified xsi:type="dcterms:W3CDTF">2024-05-13T09:02:00Z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30b7ce37-4e10-4bb5-b497-8a1d8f823551</vt:lpwstr>
  </property>
</Properties>
</file>